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353F4D14" w14:textId="77777777" w:rsidR="00A812B9" w:rsidRPr="009B2F31" w:rsidRDefault="00A812B9" w:rsidP="00A812B9">
      <w:pPr>
        <w:pStyle w:val="Sinespaciado"/>
        <w:numPr>
          <w:ilvl w:val="0"/>
          <w:numId w:val="0"/>
        </w:numPr>
        <w:tabs>
          <w:tab w:val="left" w:pos="0"/>
        </w:tabs>
        <w:ind w:left="284"/>
        <w:jc w:val="center"/>
        <w:rPr>
          <w:i/>
          <w:sz w:val="52"/>
          <w:szCs w:val="52"/>
        </w:rPr>
      </w:pPr>
      <w:r>
        <w:rPr>
          <w:i/>
          <w:sz w:val="52"/>
          <w:szCs w:val="52"/>
        </w:rPr>
        <w:t>Ministerio de Desarrollo Productivo, Rural y Agua</w:t>
      </w:r>
    </w:p>
    <w:p w14:paraId="587CD5ED" w14:textId="77777777" w:rsidR="00A812B9" w:rsidRPr="00967D59" w:rsidRDefault="00A812B9" w:rsidP="00A812B9">
      <w:pPr>
        <w:pStyle w:val="Sinespaciado"/>
        <w:numPr>
          <w:ilvl w:val="0"/>
          <w:numId w:val="0"/>
        </w:numPr>
        <w:tabs>
          <w:tab w:val="left" w:pos="0"/>
        </w:tabs>
        <w:ind w:left="-436"/>
        <w:jc w:val="center"/>
        <w:rPr>
          <w:i/>
          <w:color w:val="0070C0"/>
          <w:sz w:val="48"/>
          <w:szCs w:val="48"/>
        </w:rPr>
      </w:pPr>
      <w:r w:rsidRPr="00967D59">
        <w:rPr>
          <w:color w:val="0070C0"/>
          <w:sz w:val="48"/>
          <w:szCs w:val="48"/>
          <w:lang w:val="es-ES_tradnl"/>
        </w:rPr>
        <w:t>Programa</w:t>
      </w:r>
      <w:r>
        <w:rPr>
          <w:color w:val="0070C0"/>
          <w:sz w:val="48"/>
          <w:szCs w:val="48"/>
          <w:lang w:val="es-ES_tradnl"/>
        </w:rPr>
        <w:t xml:space="preserve"> </w:t>
      </w:r>
      <w:r w:rsidRPr="00967D59">
        <w:rPr>
          <w:color w:val="0070C0"/>
          <w:sz w:val="48"/>
          <w:szCs w:val="48"/>
          <w:lang w:val="es-ES_tradnl"/>
        </w:rPr>
        <w:t>Construyendo</w:t>
      </w:r>
      <w:r>
        <w:rPr>
          <w:color w:val="0070C0"/>
          <w:sz w:val="48"/>
          <w:szCs w:val="48"/>
          <w:lang w:val="es-ES_tradnl"/>
        </w:rPr>
        <w:t xml:space="preserve"> </w:t>
      </w:r>
      <w:r w:rsidRPr="00967D59">
        <w:rPr>
          <w:color w:val="0070C0"/>
          <w:sz w:val="48"/>
          <w:szCs w:val="48"/>
          <w:lang w:val="es-ES_tradnl"/>
        </w:rPr>
        <w:t>Resiliencia</w:t>
      </w:r>
      <w:r>
        <w:rPr>
          <w:color w:val="0070C0"/>
          <w:sz w:val="48"/>
          <w:szCs w:val="48"/>
          <w:lang w:val="es-ES_tradnl"/>
        </w:rPr>
        <w:t xml:space="preserve"> </w:t>
      </w:r>
      <w:r w:rsidRPr="00967D59">
        <w:rPr>
          <w:color w:val="0070C0"/>
          <w:sz w:val="48"/>
          <w:szCs w:val="48"/>
          <w:lang w:val="es-ES_tradnl"/>
        </w:rPr>
        <w:t>ante</w:t>
      </w:r>
      <w:r>
        <w:rPr>
          <w:color w:val="0070C0"/>
          <w:sz w:val="48"/>
          <w:szCs w:val="48"/>
          <w:lang w:val="es-ES_tradnl"/>
        </w:rPr>
        <w:t xml:space="preserve"> </w:t>
      </w:r>
      <w:r w:rsidRPr="00967D59">
        <w:rPr>
          <w:color w:val="0070C0"/>
          <w:sz w:val="48"/>
          <w:szCs w:val="48"/>
          <w:lang w:val="es-ES_tradnl"/>
        </w:rPr>
        <w:t>el</w:t>
      </w:r>
      <w:r>
        <w:rPr>
          <w:color w:val="0070C0"/>
          <w:sz w:val="48"/>
          <w:szCs w:val="48"/>
          <w:lang w:val="es-ES_tradnl"/>
        </w:rPr>
        <w:t xml:space="preserve"> </w:t>
      </w:r>
      <w:r w:rsidRPr="00967D59">
        <w:rPr>
          <w:color w:val="0070C0"/>
          <w:sz w:val="48"/>
          <w:szCs w:val="48"/>
          <w:lang w:val="es-ES_tradnl"/>
        </w:rPr>
        <w:t>Cambio</w:t>
      </w:r>
      <w:r>
        <w:rPr>
          <w:color w:val="0070C0"/>
          <w:sz w:val="48"/>
          <w:szCs w:val="48"/>
          <w:lang w:val="es-ES_tradnl"/>
        </w:rPr>
        <w:t xml:space="preserve"> </w:t>
      </w:r>
      <w:r w:rsidRPr="00967D59">
        <w:rPr>
          <w:color w:val="0070C0"/>
          <w:sz w:val="48"/>
          <w:szCs w:val="48"/>
          <w:lang w:val="es-ES_tradnl"/>
        </w:rPr>
        <w:t>Climático</w:t>
      </w:r>
      <w:r>
        <w:rPr>
          <w:color w:val="0070C0"/>
          <w:sz w:val="48"/>
          <w:szCs w:val="48"/>
          <w:lang w:val="es-ES_tradnl"/>
        </w:rPr>
        <w:t xml:space="preserve"> </w:t>
      </w:r>
      <w:r w:rsidRPr="00967D59">
        <w:rPr>
          <w:color w:val="0070C0"/>
          <w:sz w:val="48"/>
          <w:szCs w:val="48"/>
          <w:lang w:val="es-ES_tradnl"/>
        </w:rPr>
        <w:t>en</w:t>
      </w:r>
      <w:r>
        <w:rPr>
          <w:color w:val="0070C0"/>
          <w:sz w:val="48"/>
          <w:szCs w:val="48"/>
          <w:lang w:val="es-ES_tradnl"/>
        </w:rPr>
        <w:t xml:space="preserve"> </w:t>
      </w:r>
      <w:r w:rsidRPr="00967D59">
        <w:rPr>
          <w:color w:val="0070C0"/>
          <w:sz w:val="48"/>
          <w:szCs w:val="48"/>
          <w:lang w:val="es-ES_tradnl"/>
        </w:rPr>
        <w:t>Familias</w:t>
      </w:r>
      <w:r>
        <w:rPr>
          <w:color w:val="0070C0"/>
          <w:sz w:val="48"/>
          <w:szCs w:val="48"/>
          <w:lang w:val="es-ES_tradnl"/>
        </w:rPr>
        <w:t xml:space="preserve"> </w:t>
      </w:r>
      <w:r w:rsidRPr="00967D59">
        <w:rPr>
          <w:color w:val="0070C0"/>
          <w:sz w:val="48"/>
          <w:szCs w:val="48"/>
          <w:lang w:val="es-ES_tradnl"/>
        </w:rPr>
        <w:t>Rurales</w:t>
      </w:r>
      <w:r>
        <w:rPr>
          <w:color w:val="0070C0"/>
          <w:sz w:val="48"/>
          <w:szCs w:val="48"/>
          <w:lang w:val="es-ES_tradnl"/>
        </w:rPr>
        <w:t xml:space="preserve"> </w:t>
      </w:r>
      <w:r w:rsidRPr="00967D59">
        <w:rPr>
          <w:color w:val="0070C0"/>
          <w:sz w:val="48"/>
          <w:szCs w:val="48"/>
          <w:lang w:val="es-ES_tradnl"/>
        </w:rPr>
        <w:t>de</w:t>
      </w:r>
      <w:r>
        <w:rPr>
          <w:color w:val="0070C0"/>
          <w:sz w:val="48"/>
          <w:szCs w:val="48"/>
          <w:lang w:val="es-ES_tradnl"/>
        </w:rPr>
        <w:t xml:space="preserve"> </w:t>
      </w:r>
      <w:r w:rsidRPr="00967D59">
        <w:rPr>
          <w:color w:val="0070C0"/>
          <w:sz w:val="48"/>
          <w:szCs w:val="48"/>
          <w:lang w:val="es-ES_tradnl"/>
        </w:rPr>
        <w:t>Bolivia</w:t>
      </w:r>
      <w:r>
        <w:rPr>
          <w:color w:val="0070C0"/>
          <w:sz w:val="48"/>
          <w:szCs w:val="48"/>
          <w:lang w:val="es-ES_tradnl"/>
        </w:rPr>
        <w:t xml:space="preserve"> </w:t>
      </w:r>
      <w:r w:rsidRPr="00967D59">
        <w:rPr>
          <w:color w:val="0070C0"/>
          <w:sz w:val="48"/>
          <w:szCs w:val="48"/>
          <w:lang w:val="es-ES_tradnl"/>
        </w:rPr>
        <w:t>(ACCESOS</w:t>
      </w:r>
      <w:r>
        <w:rPr>
          <w:color w:val="0070C0"/>
          <w:sz w:val="48"/>
          <w:szCs w:val="48"/>
          <w:lang w:val="es-ES_tradnl"/>
        </w:rPr>
        <w:t xml:space="preserve"> </w:t>
      </w:r>
      <w:r w:rsidRPr="00967D59">
        <w:rPr>
          <w:color w:val="0070C0"/>
          <w:sz w:val="48"/>
          <w:szCs w:val="48"/>
          <w:lang w:val="es-ES_tradnl"/>
        </w:rPr>
        <w:t>RURAL)</w:t>
      </w:r>
    </w:p>
    <w:p w14:paraId="1A56A15D" w14:textId="77777777" w:rsidR="00BD285A" w:rsidRPr="00B87572"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6C0DED6D"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PROFESIONAL I</w:t>
      </w:r>
      <w:r w:rsidR="000005E7">
        <w:rPr>
          <w:rFonts w:ascii="Arial" w:eastAsia="Calibri" w:hAnsi="Arial" w:cs="Arial"/>
          <w:b/>
          <w:color w:val="4472C4" w:themeColor="accent1"/>
          <w:sz w:val="36"/>
          <w:szCs w:val="36"/>
        </w:rPr>
        <w:t>I</w:t>
      </w:r>
      <w:r w:rsidR="00090EA3">
        <w:rPr>
          <w:rFonts w:ascii="Arial" w:eastAsia="Calibri" w:hAnsi="Arial" w:cs="Arial"/>
          <w:b/>
          <w:color w:val="4472C4" w:themeColor="accent1"/>
          <w:sz w:val="36"/>
          <w:szCs w:val="36"/>
        </w:rPr>
        <w:t xml:space="preserve"> </w:t>
      </w:r>
      <w:r w:rsidR="0065164C">
        <w:rPr>
          <w:rFonts w:ascii="Arial" w:eastAsia="Calibri" w:hAnsi="Arial" w:cs="Arial"/>
          <w:b/>
          <w:color w:val="4472C4" w:themeColor="accent1"/>
          <w:sz w:val="36"/>
          <w:szCs w:val="36"/>
        </w:rPr>
        <w:t xml:space="preserve">- PRODUCCIÓN RESILIENTE AL CAMBIO CLIMÁTICO UNIDAD OPERATIVA LOCAL </w:t>
      </w:r>
      <w:r w:rsidR="008A22F1">
        <w:rPr>
          <w:rFonts w:ascii="Arial" w:eastAsia="Calibri" w:hAnsi="Arial" w:cs="Arial"/>
          <w:b/>
          <w:color w:val="4472C4" w:themeColor="accent1"/>
          <w:sz w:val="36"/>
          <w:szCs w:val="36"/>
        </w:rPr>
        <w:t>SUR</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63D10317" w14:textId="77777777" w:rsidR="00BD285A" w:rsidRDefault="00BD285A" w:rsidP="000737D4">
      <w:pPr>
        <w:jc w:val="center"/>
        <w:rPr>
          <w:rFonts w:ascii="Arial" w:hAnsi="Arial" w:cs="Arial"/>
          <w:b/>
          <w:sz w:val="40"/>
        </w:rPr>
      </w:pPr>
    </w:p>
    <w:p w14:paraId="44521BD7" w14:textId="77777777" w:rsidR="00A812B9" w:rsidRPr="00250132" w:rsidRDefault="00A812B9"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2CF3AE01" w14:textId="1E0A5988" w:rsidR="00BD285A" w:rsidRPr="00C622FF" w:rsidRDefault="00BD285A" w:rsidP="000737D4">
      <w:pPr>
        <w:jc w:val="center"/>
        <w:rPr>
          <w:rFonts w:ascii="Arial" w:hAnsi="Arial" w:cs="Arial"/>
          <w:b/>
          <w:sz w:val="40"/>
          <w:lang w:val="pt-PT"/>
        </w:rPr>
      </w:pPr>
      <w:r w:rsidRPr="00C622FF">
        <w:rPr>
          <w:rFonts w:ascii="Arial" w:hAnsi="Arial"/>
          <w:sz w:val="40"/>
          <w:lang w:val="pt-PT"/>
        </w:rPr>
        <w:t>N.º de referencia:</w:t>
      </w:r>
      <w:r w:rsidRPr="00C622FF">
        <w:rPr>
          <w:rFonts w:ascii="Arial" w:hAnsi="Arial"/>
          <w:b/>
          <w:sz w:val="40"/>
          <w:lang w:val="pt-PT"/>
        </w:rPr>
        <w:t xml:space="preserve"> </w:t>
      </w:r>
      <w:r w:rsidR="00A36528" w:rsidRPr="00C622FF">
        <w:rPr>
          <w:rFonts w:ascii="Arial" w:hAnsi="Arial"/>
          <w:b/>
          <w:bCs/>
          <w:i/>
          <w:color w:val="4472C4" w:themeColor="accent1"/>
          <w:sz w:val="40"/>
          <w:szCs w:val="40"/>
          <w:lang w:val="pt-PT"/>
        </w:rPr>
        <w:t>UE-APROCAM/</w:t>
      </w:r>
      <w:r w:rsidR="008A22F1" w:rsidRPr="00C622FF">
        <w:rPr>
          <w:rFonts w:ascii="Arial" w:hAnsi="Arial"/>
          <w:b/>
          <w:bCs/>
          <w:i/>
          <w:color w:val="4472C4" w:themeColor="accent1"/>
          <w:sz w:val="40"/>
          <w:szCs w:val="40"/>
          <w:lang w:val="pt-PT"/>
        </w:rPr>
        <w:t>AR/</w:t>
      </w:r>
      <w:r w:rsidR="00A36528" w:rsidRPr="00C622FF">
        <w:rPr>
          <w:rFonts w:ascii="Arial" w:hAnsi="Arial"/>
          <w:b/>
          <w:bCs/>
          <w:i/>
          <w:color w:val="4472C4" w:themeColor="accent1"/>
          <w:sz w:val="40"/>
          <w:szCs w:val="40"/>
          <w:lang w:val="pt-PT"/>
        </w:rPr>
        <w:t>CI/0</w:t>
      </w:r>
      <w:r w:rsidR="00BC67CE">
        <w:rPr>
          <w:rFonts w:ascii="Arial" w:hAnsi="Arial"/>
          <w:b/>
          <w:bCs/>
          <w:i/>
          <w:color w:val="4472C4" w:themeColor="accent1"/>
          <w:sz w:val="40"/>
          <w:szCs w:val="40"/>
          <w:lang w:val="pt-PT"/>
        </w:rPr>
        <w:t>11</w:t>
      </w:r>
      <w:r w:rsidR="00A36528" w:rsidRPr="00C622FF">
        <w:rPr>
          <w:rFonts w:ascii="Arial" w:hAnsi="Arial"/>
          <w:b/>
          <w:bCs/>
          <w:i/>
          <w:color w:val="4472C4" w:themeColor="accent1"/>
          <w:sz w:val="40"/>
          <w:szCs w:val="40"/>
          <w:lang w:val="pt-PT"/>
        </w:rPr>
        <w:t>/202</w:t>
      </w:r>
      <w:r w:rsidR="008A22F1" w:rsidRPr="00C622FF">
        <w:rPr>
          <w:rFonts w:ascii="Arial" w:hAnsi="Arial"/>
          <w:b/>
          <w:bCs/>
          <w:i/>
          <w:color w:val="4472C4" w:themeColor="accent1"/>
          <w:sz w:val="40"/>
          <w:szCs w:val="40"/>
          <w:lang w:val="pt-PT"/>
        </w:rPr>
        <w:t>6</w:t>
      </w:r>
    </w:p>
    <w:p w14:paraId="1B672904" w14:textId="77777777" w:rsidR="00BD285A" w:rsidRPr="00C622FF" w:rsidRDefault="00BD285A" w:rsidP="000737D4">
      <w:pPr>
        <w:jc w:val="center"/>
        <w:rPr>
          <w:rFonts w:ascii="Arial" w:hAnsi="Arial" w:cs="Arial"/>
          <w:b/>
          <w:sz w:val="20"/>
          <w:lang w:val="pt-PT"/>
        </w:rPr>
      </w:pPr>
    </w:p>
    <w:p w14:paraId="5F9D5152" w14:textId="77777777" w:rsidR="00BD285A" w:rsidRPr="00C622FF" w:rsidRDefault="00BD285A" w:rsidP="000737D4">
      <w:pPr>
        <w:jc w:val="center"/>
        <w:rPr>
          <w:rFonts w:ascii="Arial" w:hAnsi="Arial" w:cs="Arial"/>
          <w:b/>
          <w:sz w:val="20"/>
          <w:lang w:val="pt-PT"/>
        </w:rPr>
      </w:pPr>
    </w:p>
    <w:p w14:paraId="59EEC6ED" w14:textId="77777777" w:rsidR="00BD285A" w:rsidRPr="00C622FF" w:rsidRDefault="00BD285A" w:rsidP="00571DD6">
      <w:pPr>
        <w:jc w:val="center"/>
        <w:rPr>
          <w:rFonts w:ascii="Arial" w:hAnsi="Arial" w:cs="Arial"/>
          <w:b/>
          <w:lang w:val="pt-PT"/>
        </w:rPr>
      </w:pPr>
    </w:p>
    <w:p w14:paraId="38526A35" w14:textId="2154CD21"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BC67CE">
        <w:rPr>
          <w:rFonts w:ascii="Arial" w:hAnsi="Arial"/>
          <w:b/>
        </w:rPr>
        <w:t>08</w:t>
      </w:r>
      <w:r w:rsidR="008A22F1">
        <w:rPr>
          <w:rFonts w:ascii="Arial" w:hAnsi="Arial"/>
          <w:b/>
        </w:rPr>
        <w:t>/0</w:t>
      </w:r>
      <w:r w:rsidR="00BC67CE">
        <w:rPr>
          <w:rFonts w:ascii="Arial" w:hAnsi="Arial"/>
          <w:b/>
        </w:rPr>
        <w:t>6</w:t>
      </w:r>
      <w:r w:rsidR="008A22F1">
        <w:rPr>
          <w:rFonts w:ascii="Arial" w:hAnsi="Arial"/>
          <w:b/>
        </w:rPr>
        <w:t>/2026</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465AC935" w14:textId="77777777" w:rsidR="00250132" w:rsidRPr="00932AC4" w:rsidRDefault="00250132" w:rsidP="00706757">
      <w:pPr>
        <w:pStyle w:val="Text"/>
        <w:jc w:val="center"/>
        <w:rPr>
          <w:rFonts w:ascii="Arial" w:hAnsi="Arial" w:cs="Arial"/>
          <w:b/>
          <w:bCs/>
          <w:sz w:val="32"/>
          <w:szCs w:val="32"/>
          <w:lang w:val="es-BO"/>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7B6350E7" w:rsidR="00A36528" w:rsidRPr="00966CBF" w:rsidRDefault="00250132" w:rsidP="00A36528">
      <w:pPr>
        <w:spacing w:before="120"/>
        <w:jc w:val="center"/>
        <w:rPr>
          <w:rFonts w:ascii="Arial" w:hAnsi="Arial" w:cs="Arial"/>
          <w:b/>
          <w:bCs/>
          <w:i/>
          <w:color w:val="FF0000"/>
          <w:sz w:val="32"/>
          <w:szCs w:val="32"/>
          <w:lang w:val="pt-PT"/>
        </w:rPr>
      </w:pPr>
      <w:r w:rsidRPr="00966CBF">
        <w:rPr>
          <w:rFonts w:ascii="Arial" w:hAnsi="Arial" w:cs="Arial"/>
          <w:b/>
          <w:bCs/>
          <w:sz w:val="32"/>
          <w:szCs w:val="32"/>
          <w:lang w:val="pt-PT"/>
        </w:rPr>
        <w:t xml:space="preserve">Número de referencia: </w:t>
      </w:r>
      <w:r w:rsidR="008A22F1" w:rsidRPr="00966CBF">
        <w:rPr>
          <w:rFonts w:ascii="Arial" w:hAnsi="Arial"/>
          <w:b/>
          <w:bCs/>
          <w:i/>
          <w:color w:val="4472C4" w:themeColor="accent1"/>
          <w:sz w:val="40"/>
          <w:szCs w:val="40"/>
          <w:lang w:val="pt-PT"/>
        </w:rPr>
        <w:t>UE-APROCAM/AR/CI/0</w:t>
      </w:r>
      <w:r w:rsidR="00BC67CE">
        <w:rPr>
          <w:rFonts w:ascii="Arial" w:hAnsi="Arial"/>
          <w:b/>
          <w:bCs/>
          <w:i/>
          <w:color w:val="4472C4" w:themeColor="accent1"/>
          <w:sz w:val="40"/>
          <w:szCs w:val="40"/>
          <w:lang w:val="pt-PT"/>
        </w:rPr>
        <w:t>11</w:t>
      </w:r>
      <w:r w:rsidR="008A22F1" w:rsidRPr="00966CBF">
        <w:rPr>
          <w:rFonts w:ascii="Arial" w:hAnsi="Arial"/>
          <w:b/>
          <w:bCs/>
          <w:i/>
          <w:color w:val="4472C4" w:themeColor="accent1"/>
          <w:sz w:val="40"/>
          <w:szCs w:val="40"/>
          <w:lang w:val="pt-PT"/>
        </w:rPr>
        <w:t>/2026</w:t>
      </w:r>
    </w:p>
    <w:p w14:paraId="3FD21865" w14:textId="22174250" w:rsidR="00250132" w:rsidRPr="007A2A5A" w:rsidRDefault="008A22F1"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w:t>
      </w:r>
      <w:r w:rsidR="000005E7">
        <w:rPr>
          <w:rFonts w:ascii="Arial" w:hAnsi="Arial" w:cs="Arial"/>
          <w:b/>
          <w:bCs/>
          <w:i/>
          <w:color w:val="4472C4" w:themeColor="accent1"/>
          <w:sz w:val="32"/>
          <w:szCs w:val="32"/>
        </w:rPr>
        <w:t>8</w:t>
      </w:r>
      <w:r>
        <w:rPr>
          <w:rFonts w:ascii="Arial" w:hAnsi="Arial" w:cs="Arial"/>
          <w:b/>
          <w:bCs/>
          <w:i/>
          <w:color w:val="4472C4" w:themeColor="accent1"/>
          <w:sz w:val="32"/>
          <w:szCs w:val="32"/>
        </w:rPr>
        <w:t>/0</w:t>
      </w:r>
      <w:r w:rsidR="000005E7">
        <w:rPr>
          <w:rFonts w:ascii="Arial" w:hAnsi="Arial" w:cs="Arial"/>
          <w:b/>
          <w:bCs/>
          <w:i/>
          <w:color w:val="4472C4" w:themeColor="accent1"/>
          <w:sz w:val="32"/>
          <w:szCs w:val="32"/>
        </w:rPr>
        <w:t>6</w:t>
      </w:r>
      <w:r>
        <w:rPr>
          <w:rFonts w:ascii="Arial" w:hAnsi="Arial" w:cs="Arial"/>
          <w:b/>
          <w:bCs/>
          <w:i/>
          <w:color w:val="4472C4" w:themeColor="accent1"/>
          <w:sz w:val="32"/>
          <w:szCs w:val="32"/>
        </w:rPr>
        <w:t>/2026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4751D3D5"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 xml:space="preserve">PROFESIONAL </w:t>
      </w:r>
      <w:r w:rsidR="00090EA3">
        <w:rPr>
          <w:rFonts w:ascii="Arial" w:eastAsia="Calibri" w:hAnsi="Arial" w:cs="Arial"/>
          <w:b/>
          <w:color w:val="4472C4" w:themeColor="accent1"/>
          <w:sz w:val="36"/>
          <w:szCs w:val="36"/>
        </w:rPr>
        <w:t>I</w:t>
      </w:r>
      <w:r w:rsidR="000D5FAE">
        <w:rPr>
          <w:rFonts w:ascii="Arial" w:eastAsia="Calibri" w:hAnsi="Arial" w:cs="Arial"/>
          <w:b/>
          <w:color w:val="4472C4" w:themeColor="accent1"/>
          <w:sz w:val="36"/>
          <w:szCs w:val="36"/>
        </w:rPr>
        <w:t>I</w:t>
      </w:r>
      <w:r w:rsidR="0065164C">
        <w:rPr>
          <w:rFonts w:ascii="Arial" w:eastAsia="Calibri" w:hAnsi="Arial" w:cs="Arial"/>
          <w:b/>
          <w:color w:val="4472C4" w:themeColor="accent1"/>
          <w:sz w:val="36"/>
          <w:szCs w:val="36"/>
        </w:rPr>
        <w:t xml:space="preserve"> - PRODUCCIÓN RESILIENTE AL CAMBIO CLIMÁTICO UNIDAD OPERATIVA LOCAL </w:t>
      </w:r>
      <w:r w:rsidR="008A22F1">
        <w:rPr>
          <w:rFonts w:ascii="Arial" w:eastAsia="Calibri" w:hAnsi="Arial" w:cs="Arial"/>
          <w:b/>
          <w:color w:val="4472C4" w:themeColor="accent1"/>
          <w:sz w:val="36"/>
          <w:szCs w:val="36"/>
        </w:rPr>
        <w:t>SUR</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32E9ACB0" w14:textId="3BE1DAC2"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 xml:space="preserve">El Ministerio de Desarrollo </w:t>
      </w:r>
      <w:r w:rsidR="008A22F1"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para lo cual se emite la presente solicitud de expresión de interés.</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66174DA1"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w:t>
      </w:r>
      <w:r w:rsidRPr="00BC67CE">
        <w:rPr>
          <w:rFonts w:ascii="Arial" w:hAnsi="Arial" w:cs="Arial"/>
        </w:rPr>
        <w:t xml:space="preserve">periódico </w:t>
      </w:r>
      <w:r w:rsidR="008A22F1" w:rsidRPr="00BC67CE">
        <w:rPr>
          <w:rFonts w:ascii="Arial" w:hAnsi="Arial" w:cs="Arial"/>
        </w:rPr>
        <w:t>EL DIARIO</w:t>
      </w:r>
      <w:r w:rsidR="00642526" w:rsidRPr="00BC67CE">
        <w:rPr>
          <w:rFonts w:ascii="Arial" w:hAnsi="Arial" w:cs="Arial"/>
        </w:rPr>
        <w:t xml:space="preserve"> </w:t>
      </w:r>
      <w:r w:rsidRPr="00BC67CE">
        <w:rPr>
          <w:rFonts w:ascii="Arial" w:hAnsi="Arial" w:cs="Arial"/>
        </w:rPr>
        <w:t xml:space="preserve">el </w:t>
      </w:r>
      <w:r w:rsidR="008A22F1" w:rsidRPr="00BC67CE">
        <w:rPr>
          <w:rFonts w:ascii="Arial" w:hAnsi="Arial" w:cs="Arial"/>
          <w:i/>
          <w:iCs/>
          <w:color w:val="4472C4" w:themeColor="accent1"/>
        </w:rPr>
        <w:t>0</w:t>
      </w:r>
      <w:r w:rsidR="000005E7" w:rsidRPr="00BC67CE">
        <w:rPr>
          <w:rFonts w:ascii="Arial" w:hAnsi="Arial" w:cs="Arial"/>
          <w:i/>
          <w:iCs/>
          <w:color w:val="4472C4" w:themeColor="accent1"/>
        </w:rPr>
        <w:t>7</w:t>
      </w:r>
      <w:r w:rsidR="00642526" w:rsidRPr="00273C37">
        <w:rPr>
          <w:rFonts w:ascii="Arial" w:hAnsi="Arial" w:cs="Arial"/>
          <w:i/>
          <w:iCs/>
          <w:color w:val="4472C4" w:themeColor="accent1"/>
        </w:rPr>
        <w:t xml:space="preserve"> de </w:t>
      </w:r>
      <w:r w:rsidR="000005E7">
        <w:rPr>
          <w:rFonts w:ascii="Arial" w:hAnsi="Arial" w:cs="Arial"/>
          <w:i/>
          <w:iCs/>
          <w:color w:val="4472C4" w:themeColor="accent1"/>
        </w:rPr>
        <w:t>junio</w:t>
      </w:r>
      <w:r w:rsidR="00642526" w:rsidRPr="00273C37">
        <w:rPr>
          <w:rFonts w:ascii="Arial" w:hAnsi="Arial" w:cs="Arial"/>
          <w:i/>
          <w:iCs/>
          <w:color w:val="4472C4" w:themeColor="accent1"/>
        </w:rPr>
        <w:t xml:space="preserve"> de 202</w:t>
      </w:r>
      <w:r w:rsidR="008A22F1">
        <w:rPr>
          <w:rFonts w:ascii="Arial" w:hAnsi="Arial" w:cs="Arial"/>
          <w:i/>
          <w:iCs/>
          <w:color w:val="4472C4" w:themeColor="accent1"/>
        </w:rPr>
        <w:t>6</w:t>
      </w:r>
      <w:r w:rsidR="00642526" w:rsidRPr="00273C37">
        <w:rPr>
          <w:rFonts w:ascii="Arial" w:hAnsi="Arial" w:cs="Arial"/>
          <w:i/>
          <w:iCs/>
          <w:color w:val="4472C4" w:themeColor="accent1"/>
        </w:rPr>
        <w:t>.</w:t>
      </w:r>
    </w:p>
    <w:bookmarkEnd w:id="0"/>
    <w:p w14:paraId="14CCF138" w14:textId="2938719D"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bookmarkStart w:id="1" w:name="_Hlk223770977"/>
      <w:r w:rsidR="0065164C">
        <w:rPr>
          <w:rFonts w:ascii="Arial" w:hAnsi="Arial" w:cs="Arial"/>
          <w:i/>
          <w:color w:val="0070C0"/>
        </w:rPr>
        <w:t xml:space="preserve">PROFESIONAL </w:t>
      </w:r>
      <w:r w:rsidR="00090EA3">
        <w:rPr>
          <w:rFonts w:ascii="Arial" w:hAnsi="Arial" w:cs="Arial"/>
          <w:i/>
          <w:color w:val="0070C0"/>
        </w:rPr>
        <w:t>I</w:t>
      </w:r>
      <w:r w:rsidR="000D5FAE">
        <w:rPr>
          <w:rFonts w:ascii="Arial" w:hAnsi="Arial" w:cs="Arial"/>
          <w:i/>
          <w:color w:val="0070C0"/>
        </w:rPr>
        <w:t>I</w:t>
      </w:r>
      <w:r w:rsidR="0065164C">
        <w:rPr>
          <w:rFonts w:ascii="Arial" w:hAnsi="Arial" w:cs="Arial"/>
          <w:i/>
          <w:color w:val="0070C0"/>
        </w:rPr>
        <w:t xml:space="preserve"> – PRODUCCIÓN RESILIENTE AL CAMBIO CLIMÁTICO UNIDAD OPERATIVA LOCAL </w:t>
      </w:r>
      <w:r w:rsidR="008A22F1">
        <w:rPr>
          <w:rFonts w:ascii="Arial" w:hAnsi="Arial" w:cs="Arial"/>
          <w:i/>
          <w:color w:val="0070C0"/>
        </w:rPr>
        <w:t>SUR</w:t>
      </w:r>
      <w:r w:rsidR="0065164C">
        <w:rPr>
          <w:rFonts w:ascii="Arial" w:hAnsi="Arial" w:cs="Arial"/>
          <w:i/>
          <w:color w:val="0070C0"/>
        </w:rPr>
        <w:t xml:space="preserve"> – PROFESIONAL VI</w:t>
      </w:r>
      <w:bookmarkEnd w:id="1"/>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2"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4EA044F3"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tiene un conflicto de intereses cuando a) mantiene una relación que le proporciona información indebida, confidencial o </w:t>
      </w:r>
      <w:r w:rsidR="00243F87" w:rsidRPr="007A2A5A">
        <w:rPr>
          <w:rFonts w:ascii="Arial" w:hAnsi="Arial" w:cs="Arial"/>
          <w:szCs w:val="24"/>
        </w:rPr>
        <w:lastRenderedPageBreak/>
        <w:t xml:space="preserve">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r w:rsidR="00243F87" w:rsidRPr="007A2A5A">
        <w:rPr>
          <w:rFonts w:ascii="Arial" w:hAnsi="Arial" w:cs="Arial"/>
          <w:szCs w:val="24"/>
        </w:rPr>
        <w:t xml:space="preserve">ii) el proceso de selección para esta contratación, o </w:t>
      </w:r>
      <w:r w:rsidR="00571DD6" w:rsidRPr="007A2A5A">
        <w:rPr>
          <w:rFonts w:ascii="Arial" w:hAnsi="Arial" w:cs="Arial"/>
          <w:szCs w:val="24"/>
        </w:rPr>
        <w:t>(</w:t>
      </w:r>
      <w:r w:rsidR="00243F87" w:rsidRPr="007A2A5A">
        <w:rPr>
          <w:rFonts w:ascii="Arial" w:hAnsi="Arial" w:cs="Arial"/>
          <w:szCs w:val="24"/>
        </w:rPr>
        <w:t xml:space="preserve">iii)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r w:rsidRPr="007A2A5A">
        <w:rPr>
          <w:rFonts w:ascii="Arial" w:hAnsi="Arial" w:cs="Arial"/>
        </w:rPr>
        <w:t xml:space="preserve">ii)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xml:space="preserve">, agente o prestador de servicios de una empresa habilitada a la que se haya adjudicado un contrato financiado por el FIDA, y </w:t>
      </w:r>
      <w:r w:rsidR="00782889" w:rsidRPr="007A2A5A">
        <w:rPr>
          <w:rFonts w:ascii="Arial" w:hAnsi="Arial" w:cs="Arial"/>
        </w:rPr>
        <w:t>(</w:t>
      </w:r>
      <w:r w:rsidRPr="007A2A5A">
        <w:rPr>
          <w:rFonts w:ascii="Arial" w:hAnsi="Arial" w:cs="Arial"/>
        </w:rPr>
        <w:t xml:space="preserve">iii)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w:t>
      </w:r>
      <w:r w:rsidR="004006E9" w:rsidRPr="007A2A5A">
        <w:rPr>
          <w:rFonts w:ascii="Arial" w:hAnsi="Arial" w:cs="Arial"/>
        </w:rPr>
        <w:lastRenderedPageBreak/>
        <w:t xml:space="preserve">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ii)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1C9F5B15"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8A22F1">
        <w:rPr>
          <w:rFonts w:ascii="Arial" w:hAnsi="Arial" w:cs="Arial"/>
          <w:b/>
          <w:bCs/>
          <w:i/>
          <w:iCs/>
          <w:color w:val="4472C4" w:themeColor="accent1"/>
        </w:rPr>
        <w:t>M</w:t>
      </w:r>
      <w:r w:rsidR="00B53B76" w:rsidRPr="007A2A5A">
        <w:rPr>
          <w:rFonts w:ascii="Arial" w:hAnsi="Arial" w:cs="Arial"/>
          <w:b/>
          <w:bCs/>
          <w:i/>
          <w:iCs/>
          <w:color w:val="4472C4" w:themeColor="accent1"/>
        </w:rPr>
        <w:t>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10A8F51E" w14:textId="4DA8B750" w:rsidR="00972101" w:rsidRPr="007A2A5A" w:rsidRDefault="00250132" w:rsidP="00972101">
      <w:pPr>
        <w:pStyle w:val="SimpleList"/>
        <w:spacing w:before="240"/>
        <w:ind w:left="540" w:hanging="540"/>
        <w:rPr>
          <w:rFonts w:ascii="Arial" w:hAnsi="Arial" w:cs="Arial"/>
        </w:rPr>
      </w:pPr>
      <w:r w:rsidRPr="007A2A5A">
        <w:rPr>
          <w:rFonts w:ascii="Arial" w:hAnsi="Arial" w:cs="Arial"/>
        </w:rPr>
        <w:t xml:space="preserve">Las </w:t>
      </w:r>
      <w:r w:rsidR="00972101" w:rsidRPr="007A2A5A">
        <w:rPr>
          <w:rFonts w:ascii="Arial" w:hAnsi="Arial" w:cs="Arial"/>
        </w:rPr>
        <w:t xml:space="preserve">peticiones de aclaración relativas al presente documento de solicitud de expresiones de interés deberán enviarse a la dirección </w:t>
      </w:r>
      <w:r w:rsidR="00972101">
        <w:rPr>
          <w:rFonts w:ascii="Arial" w:hAnsi="Arial" w:cs="Arial"/>
        </w:rPr>
        <w:t xml:space="preserve">de correo electrónico </w:t>
      </w:r>
      <w:r w:rsidR="00972101" w:rsidRPr="007A2A5A">
        <w:rPr>
          <w:rFonts w:ascii="Arial" w:hAnsi="Arial" w:cs="Arial"/>
        </w:rPr>
        <w:t>que figura a continuació</w:t>
      </w:r>
      <w:r w:rsidR="00972101">
        <w:rPr>
          <w:rFonts w:ascii="Arial" w:hAnsi="Arial" w:cs="Arial"/>
        </w:rPr>
        <w:t xml:space="preserve">n:    </w:t>
      </w:r>
      <w:hyperlink r:id="rId20" w:history="1">
        <w:r w:rsidR="008A22F1" w:rsidRPr="009E4456">
          <w:rPr>
            <w:rStyle w:val="Hipervnculo"/>
            <w:rFonts w:ascii="Arial" w:hAnsi="Arial" w:cs="Arial"/>
            <w:lang w:val="es-BO"/>
          </w:rPr>
          <w:t>soportepostulantes@gmail.com</w:t>
        </w:r>
      </w:hyperlink>
      <w:r w:rsidR="008A22F1" w:rsidRPr="009E4456">
        <w:t xml:space="preserve"> </w:t>
      </w:r>
      <w:r w:rsidR="008A22F1" w:rsidRPr="00C76F24">
        <w:rPr>
          <w:rFonts w:ascii="Arial" w:hAnsi="Arial" w:cs="Arial"/>
        </w:rPr>
        <w:t xml:space="preserve">a más tardar el </w:t>
      </w:r>
      <w:r w:rsidR="008A22F1" w:rsidRPr="00C76F24">
        <w:rPr>
          <w:rFonts w:ascii="Arial" w:hAnsi="Arial" w:cs="Arial"/>
          <w:b/>
          <w:bCs/>
          <w:color w:val="4472C4" w:themeColor="accent1"/>
        </w:rPr>
        <w:t xml:space="preserve">18 de </w:t>
      </w:r>
      <w:r w:rsidR="000D5FAE">
        <w:rPr>
          <w:rFonts w:ascii="Arial" w:hAnsi="Arial" w:cs="Arial"/>
          <w:b/>
          <w:bCs/>
          <w:color w:val="4472C4" w:themeColor="accent1"/>
        </w:rPr>
        <w:t xml:space="preserve">junio </w:t>
      </w:r>
      <w:r w:rsidR="008A22F1" w:rsidRPr="00C76F24">
        <w:rPr>
          <w:rFonts w:ascii="Arial" w:hAnsi="Arial" w:cs="Arial"/>
          <w:b/>
          <w:bCs/>
          <w:color w:val="4472C4" w:themeColor="accent1"/>
        </w:rPr>
        <w:t>de 2026.</w:t>
      </w:r>
      <w:r w:rsidR="008A22F1" w:rsidRPr="00C76F24">
        <w:rPr>
          <w:rFonts w:ascii="Arial" w:hAnsi="Arial" w:cs="Arial"/>
          <w:i/>
          <w:iCs/>
          <w:color w:val="FF0000"/>
        </w:rPr>
        <w:t xml:space="preserve"> </w:t>
      </w:r>
      <w:r w:rsidR="008A22F1" w:rsidRPr="00C76F24">
        <w:rPr>
          <w:rFonts w:ascii="Arial" w:hAnsi="Arial" w:cs="Arial"/>
        </w:rPr>
        <w:t xml:space="preserve">El cliente </w:t>
      </w:r>
      <w:r w:rsidR="008A22F1" w:rsidRPr="00C76F24">
        <w:rPr>
          <w:rFonts w:ascii="Arial" w:hAnsi="Arial" w:cs="Arial"/>
        </w:rPr>
        <w:lastRenderedPageBreak/>
        <w:t xml:space="preserve">responderá a todas las solicitudes de aclaración antes del 20 de </w:t>
      </w:r>
      <w:r w:rsidR="00BC67CE">
        <w:rPr>
          <w:rFonts w:ascii="Arial" w:hAnsi="Arial" w:cs="Arial"/>
        </w:rPr>
        <w:t>junio de</w:t>
      </w:r>
      <w:r w:rsidR="008A22F1" w:rsidRPr="00C76F24">
        <w:rPr>
          <w:rFonts w:ascii="Arial" w:hAnsi="Arial" w:cs="Arial"/>
        </w:rPr>
        <w:t xml:space="preserve"> 2026.</w:t>
      </w:r>
    </w:p>
    <w:p w14:paraId="29436955" w14:textId="21B2C16B" w:rsidR="008A22F1" w:rsidRPr="007A2A5A" w:rsidRDefault="00250132" w:rsidP="008A22F1">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w:t>
      </w:r>
      <w:r w:rsidR="008A22F1" w:rsidRPr="007A2A5A">
        <w:rPr>
          <w:rFonts w:ascii="Arial" w:hAnsi="Arial" w:cs="Arial"/>
          <w:bCs/>
          <w:szCs w:val="24"/>
        </w:rPr>
        <w:t xml:space="preserve">a más tardar el </w:t>
      </w:r>
      <w:r w:rsidR="008A22F1" w:rsidRPr="00C76F24">
        <w:rPr>
          <w:rFonts w:ascii="Arial" w:hAnsi="Arial" w:cs="Arial"/>
          <w:b/>
          <w:bCs/>
          <w:color w:val="4472C4" w:themeColor="accent1"/>
        </w:rPr>
        <w:t>2</w:t>
      </w:r>
      <w:r w:rsidR="000D5FAE">
        <w:rPr>
          <w:rFonts w:ascii="Arial" w:hAnsi="Arial" w:cs="Arial"/>
          <w:b/>
          <w:bCs/>
          <w:color w:val="4472C4" w:themeColor="accent1"/>
        </w:rPr>
        <w:t>2</w:t>
      </w:r>
      <w:r w:rsidR="008A22F1" w:rsidRPr="00C76F24">
        <w:rPr>
          <w:rFonts w:ascii="Arial" w:hAnsi="Arial" w:cs="Arial"/>
          <w:b/>
          <w:bCs/>
          <w:color w:val="4472C4" w:themeColor="accent1"/>
        </w:rPr>
        <w:t xml:space="preserve"> de </w:t>
      </w:r>
      <w:r w:rsidR="000D5FAE">
        <w:rPr>
          <w:rFonts w:ascii="Arial" w:hAnsi="Arial" w:cs="Arial"/>
          <w:b/>
          <w:bCs/>
          <w:color w:val="4472C4" w:themeColor="accent1"/>
        </w:rPr>
        <w:t>junio</w:t>
      </w:r>
      <w:r w:rsidR="008A22F1" w:rsidRPr="00C76F24">
        <w:rPr>
          <w:rFonts w:ascii="Arial" w:hAnsi="Arial" w:cs="Arial"/>
          <w:b/>
          <w:bCs/>
          <w:color w:val="4472C4" w:themeColor="accent1"/>
        </w:rPr>
        <w:t xml:space="preserve"> de 2026, hasta horas 08:30.</w:t>
      </w:r>
    </w:p>
    <w:p w14:paraId="1A2CB74D" w14:textId="5C0B295A" w:rsidR="008A22F1" w:rsidRDefault="008A22F1" w:rsidP="008A22F1">
      <w:pPr>
        <w:pStyle w:val="SimpleList"/>
        <w:numPr>
          <w:ilvl w:val="0"/>
          <w:numId w:val="0"/>
        </w:numPr>
        <w:spacing w:before="240"/>
        <w:ind w:left="540"/>
        <w:jc w:val="center"/>
        <w:rPr>
          <w:rStyle w:val="Hipervnculo"/>
          <w:rFonts w:ascii="Arial" w:hAnsi="Arial" w:cs="Arial"/>
          <w:b/>
          <w:bCs/>
          <w:lang w:val="es-BO"/>
        </w:rPr>
      </w:pPr>
      <w:r w:rsidRPr="00716FA4">
        <w:rPr>
          <w:rFonts w:ascii="Arial" w:eastAsia="Calibri" w:hAnsi="Arial" w:cs="Arial"/>
          <w:b/>
          <w:color w:val="4472C4" w:themeColor="accent1"/>
          <w:szCs w:val="24"/>
        </w:rPr>
        <w:t>Correo electrónico:</w:t>
      </w:r>
      <w:r>
        <w:rPr>
          <w:rFonts w:ascii="Arial" w:eastAsia="Calibri" w:hAnsi="Arial" w:cs="Arial"/>
          <w:b/>
          <w:color w:val="4472C4" w:themeColor="accent1"/>
          <w:szCs w:val="24"/>
        </w:rPr>
        <w:t xml:space="preserve"> </w:t>
      </w:r>
      <w:hyperlink r:id="rId21" w:history="1">
        <w:r w:rsidRPr="003C7856">
          <w:rPr>
            <w:rStyle w:val="Hipervnculo"/>
            <w:rFonts w:ascii="Arial" w:hAnsi="Arial" w:cs="Arial"/>
            <w:b/>
            <w:bCs/>
            <w:lang w:val="es-BO"/>
          </w:rPr>
          <w:t>soportepostulantes@gmail.com</w:t>
        </w:r>
      </w:hyperlink>
    </w:p>
    <w:p w14:paraId="333E47F9" w14:textId="0405D393" w:rsidR="00BC67CE" w:rsidRDefault="00BC67CE" w:rsidP="00BC67CE">
      <w:pPr>
        <w:pStyle w:val="SimpleList"/>
        <w:numPr>
          <w:ilvl w:val="0"/>
          <w:numId w:val="0"/>
        </w:numPr>
        <w:spacing w:before="240"/>
        <w:jc w:val="center"/>
        <w:rPr>
          <w:rFonts w:ascii="Arial" w:eastAsia="Calibri" w:hAnsi="Arial" w:cs="Arial"/>
          <w:b/>
          <w:color w:val="4472C4" w:themeColor="accent1"/>
          <w:szCs w:val="24"/>
        </w:rPr>
      </w:pPr>
      <w:r w:rsidRPr="00BC67CE">
        <w:rPr>
          <w:rFonts w:ascii="Arial" w:eastAsia="Calibri" w:hAnsi="Arial" w:cs="Arial"/>
          <w:b/>
          <w:szCs w:val="24"/>
        </w:rPr>
        <w:t xml:space="preserve">Asimismo, deben registrar su postulación en línea en la siguiente dirección electrónica:  </w:t>
      </w:r>
      <w:hyperlink r:id="rId22" w:history="1">
        <w:r w:rsidRPr="00862C5D">
          <w:rPr>
            <w:rStyle w:val="Hipervnculo"/>
            <w:rFonts w:ascii="Arial" w:eastAsia="Calibri" w:hAnsi="Arial" w:cs="Arial"/>
            <w:b/>
            <w:szCs w:val="24"/>
          </w:rPr>
          <w:t>https://www.dclconvocatorias.com</w:t>
        </w:r>
      </w:hyperlink>
      <w:r>
        <w:rPr>
          <w:rFonts w:ascii="Arial" w:eastAsia="Calibri" w:hAnsi="Arial" w:cs="Arial"/>
          <w:b/>
          <w:szCs w:val="24"/>
        </w:rPr>
        <w:t xml:space="preserve"> </w:t>
      </w:r>
      <w:r w:rsidRPr="00BC67CE">
        <w:rPr>
          <w:rFonts w:ascii="Arial" w:eastAsia="Calibri" w:hAnsi="Arial" w:cs="Arial"/>
          <w:b/>
          <w:szCs w:val="24"/>
        </w:rPr>
        <w:t xml:space="preserve"> hasta la fecha fijada</w:t>
      </w:r>
      <w:r w:rsidRPr="00BC67CE">
        <w:rPr>
          <w:rFonts w:ascii="Arial" w:eastAsia="Calibri" w:hAnsi="Arial" w:cs="Arial"/>
          <w:b/>
          <w:color w:val="4472C4" w:themeColor="accent1"/>
          <w:szCs w:val="24"/>
        </w:rPr>
        <w:t>.</w:t>
      </w:r>
    </w:p>
    <w:p w14:paraId="776FB549" w14:textId="4080BB25" w:rsidR="00716FA4" w:rsidRPr="00716FA4" w:rsidRDefault="00716FA4" w:rsidP="00BC67CE">
      <w:pPr>
        <w:pStyle w:val="SimpleList"/>
        <w:numPr>
          <w:ilvl w:val="0"/>
          <w:numId w:val="0"/>
        </w:numPr>
        <w:spacing w:before="240"/>
        <w:ind w:left="180"/>
        <w:rPr>
          <w:rFonts w:ascii="Arial" w:eastAsia="Calibri" w:hAnsi="Arial" w:cs="Arial"/>
          <w:b/>
          <w:color w:val="FF0000"/>
          <w:szCs w:val="24"/>
        </w:rPr>
      </w:pPr>
    </w:p>
    <w:p w14:paraId="2FB8C618" w14:textId="77777777" w:rsidR="00CB675F" w:rsidRPr="007A2A5A" w:rsidRDefault="00CB675F" w:rsidP="00250132">
      <w:pPr>
        <w:pStyle w:val="SimpleList"/>
        <w:numPr>
          <w:ilvl w:val="0"/>
          <w:numId w:val="0"/>
        </w:numPr>
        <w:spacing w:line="288" w:lineRule="auto"/>
        <w:ind w:left="2410" w:firstLine="425"/>
        <w:jc w:val="left"/>
        <w:rPr>
          <w:rFonts w:ascii="Arial" w:hAnsi="Arial" w:cs="Arial"/>
          <w:i/>
          <w:iCs/>
          <w:color w:val="4472C4"/>
          <w:lang w:val="es-ES_tradnl"/>
        </w:rPr>
      </w:pP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128555A9" w14:textId="5B84257E" w:rsidR="008A22F1" w:rsidRPr="007A2A5A" w:rsidRDefault="008A22F1" w:rsidP="008A22F1">
      <w:pPr>
        <w:jc w:val="both"/>
        <w:rPr>
          <w:rFonts w:ascii="Arial" w:hAnsi="Arial" w:cs="Arial"/>
          <w:i/>
          <w:lang w:val="es-US"/>
        </w:rPr>
      </w:pPr>
      <w:bookmarkStart w:id="3"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119C6BE5" w:rsidR="00A87E51" w:rsidRPr="006C040B" w:rsidRDefault="00A0711E" w:rsidP="00A87E51">
      <w:pPr>
        <w:jc w:val="both"/>
        <w:rPr>
          <w:rFonts w:ascii="Arial" w:hAnsi="Arial" w:cs="Arial"/>
          <w:i/>
          <w:color w:val="0070C0"/>
        </w:rPr>
      </w:pPr>
      <w:hyperlink r:id="rId23" w:history="1">
        <w:r w:rsidR="00A87E51" w:rsidRPr="006C040B">
          <w:rPr>
            <w:rStyle w:val="Hipervnculo"/>
            <w:rFonts w:ascii="Arial" w:hAnsi="Arial" w:cs="Arial"/>
            <w:i/>
          </w:rPr>
          <w:t>aprocamfida@gmail.com</w:t>
        </w:r>
      </w:hyperlink>
      <w:r w:rsidR="00A87E51" w:rsidRPr="006C040B">
        <w:rPr>
          <w:rFonts w:ascii="Arial" w:hAnsi="Arial" w:cs="Arial"/>
          <w:i/>
          <w:color w:val="0070C0"/>
        </w:rPr>
        <w:t xml:space="preserve"> </w:t>
      </w:r>
      <w:r w:rsidR="00A87E51" w:rsidRPr="006C040B">
        <w:rPr>
          <w:rFonts w:ascii="Arial" w:hAnsi="Arial" w:cs="Arial"/>
        </w:rPr>
        <w:t xml:space="preserve"> - </w:t>
      </w:r>
      <w:hyperlink r:id="rId24" w:history="1">
        <w:r w:rsidR="00A87E51" w:rsidRPr="006C040B">
          <w:rPr>
            <w:rStyle w:val="Hipervnculo"/>
            <w:rFonts w:ascii="Arial" w:hAnsi="Arial" w:cs="Arial"/>
          </w:rPr>
          <w:t>www.aprocam.gob.bo</w:t>
        </w:r>
      </w:hyperlink>
      <w:r w:rsidR="00A87E51" w:rsidRPr="006C040B">
        <w:rPr>
          <w:rFonts w:ascii="Arial" w:hAnsi="Arial" w:cs="Arial"/>
        </w:rPr>
        <w:t xml:space="preserve">  </w:t>
      </w:r>
    </w:p>
    <w:p w14:paraId="0953E737" w14:textId="77777777" w:rsidR="00250132" w:rsidRPr="006C040B" w:rsidRDefault="00250132">
      <w:pPr>
        <w:rPr>
          <w:rFonts w:ascii="Arial" w:hAnsi="Arial" w:cs="Arial"/>
          <w:b/>
          <w:bCs/>
        </w:rPr>
      </w:pPr>
      <w:r w:rsidRPr="006C040B">
        <w:rPr>
          <w:rFonts w:ascii="Arial" w:hAnsi="Arial" w:cs="Arial"/>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Como consultor particular/individual </w:t>
      </w:r>
      <w:r w:rsidR="0060208E" w:rsidRPr="007A2A5A">
        <w:rPr>
          <w:rFonts w:ascii="Arial" w:hAnsi="Arial" w:cs="Arial"/>
          <w:szCs w:val="24"/>
        </w:rPr>
        <w:t>,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Cross-</w:t>
      </w:r>
      <w:proofErr w:type="spellStart"/>
      <w:r w:rsidR="0060208E" w:rsidRPr="007A2A5A">
        <w:rPr>
          <w:rFonts w:ascii="Arial" w:hAnsi="Arial" w:cs="Arial"/>
          <w:szCs w:val="24"/>
        </w:rPr>
        <w:t>Debarment</w:t>
      </w:r>
      <w:proofErr w:type="spellEnd"/>
      <w:r w:rsidR="0060208E" w:rsidRPr="007A2A5A">
        <w:rPr>
          <w:rFonts w:ascii="Arial" w:hAnsi="Arial" w:cs="Arial"/>
          <w:szCs w:val="24"/>
        </w:rPr>
        <w:t xml:space="preserve"> </w:t>
      </w:r>
      <w:proofErr w:type="spellStart"/>
      <w:r w:rsidR="000E4A90" w:rsidRPr="007A2A5A">
        <w:rPr>
          <w:rFonts w:ascii="Arial" w:hAnsi="Arial" w:cs="Arial"/>
          <w:szCs w:val="24"/>
        </w:rPr>
        <w:t>Agreement</w:t>
      </w:r>
      <w:proofErr w:type="spellEnd"/>
      <w:r w:rsidR="000E4A90" w:rsidRPr="007A2A5A">
        <w:rPr>
          <w:rFonts w:ascii="Arial" w:hAnsi="Arial" w:cs="Arial"/>
          <w:szCs w:val="24"/>
        </w:rPr>
        <w: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5"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97639E">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t xml:space="preserve">Reconozco y acepto </w:t>
      </w:r>
      <w:bookmarkEnd w:id="14"/>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6"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97639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tcPr>
          <w:p w14:paraId="4BEB9948"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86446B5"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9F968A5"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60304214"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3663E5B0"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644DF1">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97639E">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644DF1">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644DF1">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644DF1">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644DF1">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644DF1">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644DF1">
            <w:pPr>
              <w:spacing w:before="240" w:after="200"/>
              <w:rPr>
                <w:rFonts w:ascii="Arial" w:hAnsi="Arial" w:cs="Arial"/>
                <w:spacing w:val="-6"/>
                <w:sz w:val="22"/>
                <w:szCs w:val="22"/>
              </w:rPr>
            </w:pPr>
          </w:p>
        </w:tc>
        <w:tc>
          <w:tcPr>
            <w:tcW w:w="1600" w:type="dxa"/>
          </w:tcPr>
          <w:p w14:paraId="34E79673" w14:textId="77777777" w:rsidR="000D02AB" w:rsidRPr="007A2A5A" w:rsidRDefault="000D02AB" w:rsidP="00644DF1">
            <w:pPr>
              <w:spacing w:before="240" w:after="200"/>
              <w:rPr>
                <w:rFonts w:ascii="Arial" w:hAnsi="Arial" w:cs="Arial"/>
                <w:spacing w:val="-6"/>
                <w:sz w:val="22"/>
                <w:szCs w:val="22"/>
              </w:rPr>
            </w:pPr>
          </w:p>
        </w:tc>
        <w:tc>
          <w:tcPr>
            <w:tcW w:w="1855" w:type="dxa"/>
          </w:tcPr>
          <w:p w14:paraId="33839770" w14:textId="77777777" w:rsidR="000D02AB" w:rsidRPr="007A2A5A" w:rsidRDefault="000D02AB" w:rsidP="00644DF1">
            <w:pPr>
              <w:spacing w:before="240" w:after="200"/>
              <w:rPr>
                <w:rFonts w:ascii="Arial" w:hAnsi="Arial" w:cs="Arial"/>
                <w:spacing w:val="-6"/>
                <w:sz w:val="22"/>
                <w:szCs w:val="22"/>
              </w:rPr>
            </w:pPr>
          </w:p>
        </w:tc>
        <w:tc>
          <w:tcPr>
            <w:tcW w:w="2008" w:type="dxa"/>
          </w:tcPr>
          <w:p w14:paraId="5A557F79" w14:textId="77777777" w:rsidR="000D02AB" w:rsidRPr="007A2A5A" w:rsidRDefault="000D02AB" w:rsidP="00644DF1">
            <w:pPr>
              <w:spacing w:before="240" w:after="200"/>
              <w:rPr>
                <w:rFonts w:ascii="Arial" w:hAnsi="Arial" w:cs="Arial"/>
                <w:spacing w:val="-6"/>
                <w:sz w:val="22"/>
                <w:szCs w:val="22"/>
              </w:rPr>
            </w:pPr>
          </w:p>
        </w:tc>
        <w:tc>
          <w:tcPr>
            <w:tcW w:w="1545" w:type="dxa"/>
          </w:tcPr>
          <w:p w14:paraId="1D08325B" w14:textId="77777777" w:rsidR="000D02AB" w:rsidRPr="007A2A5A" w:rsidRDefault="000D02AB" w:rsidP="00644DF1">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97639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97639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1C2F51">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1C2F51">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proofErr w:type="spellStart"/>
      <w:r w:rsidRPr="00716FA4">
        <w:rPr>
          <w:rFonts w:ascii="Arial" w:hAnsi="Arial" w:cs="Arial"/>
          <w:b/>
          <w:bCs/>
          <w:i/>
          <w:iCs/>
          <w:color w:val="000000"/>
          <w:sz w:val="32"/>
          <w:szCs w:val="32"/>
          <w:lang w:val="es-US"/>
        </w:rPr>
        <w:t>Curriculum</w:t>
      </w:r>
      <w:proofErr w:type="spellEnd"/>
      <w:r w:rsidRPr="00716FA4">
        <w:rPr>
          <w:rFonts w:ascii="Arial" w:hAnsi="Arial" w:cs="Arial"/>
          <w:b/>
          <w:bCs/>
          <w:i/>
          <w:iCs/>
          <w:color w:val="000000"/>
          <w:sz w:val="32"/>
          <w:szCs w:val="32"/>
          <w:lang w:val="es-US"/>
        </w:rPr>
        <w:t xml:space="preserve">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 xml:space="preserve">/Regiones o Municipios del </w:t>
      </w:r>
      <w:proofErr w:type="spellStart"/>
      <w:r w:rsidR="005F753F">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lastRenderedPageBreak/>
        <w:t xml:space="preserve">Fecha: </w:t>
      </w:r>
      <w:r w:rsidRPr="00716FA4">
        <w:rPr>
          <w:rStyle w:val="apple-tab-span"/>
          <w:rFonts w:ascii="Arial" w:hAnsi="Arial" w:cs="Arial"/>
          <w:color w:val="000000"/>
          <w:u w:val="single"/>
          <w:lang w:val="es-US"/>
        </w:rPr>
        <w:tab/>
      </w:r>
    </w:p>
    <w:p w14:paraId="2BEEFAEE" w14:textId="1BF0908B" w:rsidR="008A22F1" w:rsidRPr="00C622FF" w:rsidRDefault="00AE433B" w:rsidP="00C622FF">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bookmarkEnd w:id="2"/>
    </w:p>
    <w:p w14:paraId="7C944946" w14:textId="77777777" w:rsidR="008A22F1" w:rsidRPr="008A22F1" w:rsidRDefault="008A22F1" w:rsidP="0070074B">
      <w:pPr>
        <w:jc w:val="center"/>
        <w:rPr>
          <w:rFonts w:ascii="Arial" w:eastAsia="Calibri" w:hAnsi="Arial" w:cs="Arial"/>
          <w:b/>
          <w:lang w:val="pt-PT"/>
        </w:rPr>
      </w:pPr>
      <w:r w:rsidRPr="008A22F1">
        <w:rPr>
          <w:rFonts w:ascii="Arial" w:hAnsi="Arial" w:cs="Arial"/>
          <w:b/>
          <w:lang w:val="pt-PT"/>
        </w:rPr>
        <w:t>ANEXO 1</w:t>
      </w:r>
    </w:p>
    <w:p w14:paraId="1D8B32F0" w14:textId="77777777" w:rsidR="008A22F1" w:rsidRPr="00C622FF" w:rsidRDefault="008A22F1" w:rsidP="0070074B">
      <w:pPr>
        <w:jc w:val="center"/>
        <w:rPr>
          <w:rFonts w:ascii="Arial" w:hAnsi="Arial" w:cs="Arial"/>
          <w:b/>
          <w:sz w:val="32"/>
          <w:szCs w:val="32"/>
          <w:lang w:val="pt-PT"/>
        </w:rPr>
      </w:pPr>
    </w:p>
    <w:p w14:paraId="3523F003" w14:textId="0A1D351C" w:rsidR="008A22F1" w:rsidRPr="008A22F1" w:rsidRDefault="008A22F1" w:rsidP="0070074B">
      <w:pPr>
        <w:jc w:val="center"/>
        <w:rPr>
          <w:rFonts w:ascii="Arial" w:eastAsia="Calibri" w:hAnsi="Arial" w:cs="Arial"/>
          <w:b/>
          <w:u w:val="single"/>
          <w:lang w:val="it-IT"/>
        </w:rPr>
      </w:pPr>
      <w:r w:rsidRPr="008A22F1">
        <w:rPr>
          <w:rFonts w:ascii="Arial" w:hAnsi="Arial" w:cs="Arial"/>
          <w:b/>
          <w:u w:val="single"/>
          <w:lang w:val="it-IT"/>
        </w:rPr>
        <w:t>MANDATO</w:t>
      </w:r>
    </w:p>
    <w:p w14:paraId="3EBB6E3E" w14:textId="77777777" w:rsidR="008A22F1" w:rsidRPr="008A22F1" w:rsidRDefault="008A22F1" w:rsidP="008A22F1">
      <w:pPr>
        <w:jc w:val="center"/>
        <w:rPr>
          <w:rFonts w:ascii="Arial" w:hAnsi="Arial" w:cs="Arial"/>
          <w:b/>
          <w:bCs/>
          <w:lang w:val="it-IT"/>
        </w:rPr>
      </w:pPr>
    </w:p>
    <w:p w14:paraId="3781217B" w14:textId="77777777" w:rsidR="008A22F1" w:rsidRPr="008A22F1" w:rsidRDefault="008A22F1" w:rsidP="008A22F1">
      <w:pPr>
        <w:jc w:val="center"/>
        <w:rPr>
          <w:rFonts w:ascii="Arial" w:hAnsi="Arial" w:cs="Arial"/>
          <w:b/>
          <w:bCs/>
          <w:color w:val="000000"/>
          <w:lang w:val="it-IT"/>
        </w:rPr>
      </w:pPr>
      <w:r w:rsidRPr="008A22F1">
        <w:rPr>
          <w:rFonts w:ascii="Arial" w:hAnsi="Arial" w:cs="Arial"/>
          <w:b/>
          <w:bCs/>
          <w:color w:val="000000"/>
          <w:lang w:val="it-IT"/>
        </w:rPr>
        <w:t>T É R M I N O S    D E    R E F E R E N C I A</w:t>
      </w:r>
    </w:p>
    <w:p w14:paraId="6FEE472B" w14:textId="77777777" w:rsidR="008A22F1" w:rsidRPr="008A22F1" w:rsidRDefault="008A22F1" w:rsidP="008A22F1">
      <w:pPr>
        <w:jc w:val="center"/>
        <w:rPr>
          <w:rFonts w:ascii="Arial" w:hAnsi="Arial" w:cs="Arial"/>
          <w:b/>
          <w:iCs/>
          <w:color w:val="000000"/>
          <w:lang w:val="it-IT"/>
        </w:rPr>
      </w:pPr>
    </w:p>
    <w:p w14:paraId="70EB18DD" w14:textId="77777777" w:rsidR="008A22F1" w:rsidRDefault="008A22F1" w:rsidP="008A22F1">
      <w:pPr>
        <w:jc w:val="center"/>
        <w:rPr>
          <w:rFonts w:ascii="Arial" w:hAnsi="Arial" w:cs="Arial"/>
          <w:b/>
          <w:bCs/>
          <w:iCs/>
          <w:color w:val="000000"/>
        </w:rPr>
      </w:pPr>
      <w:r w:rsidRPr="008A22F1">
        <w:rPr>
          <w:rFonts w:ascii="Arial" w:hAnsi="Arial" w:cs="Arial"/>
          <w:b/>
          <w:bCs/>
          <w:iCs/>
          <w:color w:val="000000"/>
        </w:rPr>
        <w:t>CONSTRUYENDO RESILIENCIA ANTE EL CAMBIO CLIMÁTICO EN FAMILIAS RURALES DE BOLIVIA ACCESOS-RURAL</w:t>
      </w:r>
    </w:p>
    <w:p w14:paraId="56C3C4BF" w14:textId="77777777" w:rsidR="008A22F1" w:rsidRPr="008A22F1" w:rsidRDefault="008A22F1" w:rsidP="008A22F1">
      <w:pPr>
        <w:jc w:val="center"/>
        <w:rPr>
          <w:rFonts w:ascii="Arial" w:hAnsi="Arial" w:cs="Arial"/>
          <w:b/>
          <w:bCs/>
          <w:iCs/>
          <w:color w:val="000000"/>
        </w:rPr>
      </w:pPr>
    </w:p>
    <w:p w14:paraId="18442AAF" w14:textId="3436B9DB" w:rsidR="008A22F1" w:rsidRPr="008A22F1" w:rsidRDefault="008A22F1" w:rsidP="008A22F1">
      <w:pPr>
        <w:jc w:val="center"/>
        <w:rPr>
          <w:rFonts w:ascii="Arial" w:hAnsi="Arial" w:cs="Arial"/>
          <w:b/>
          <w:iCs/>
          <w:color w:val="000000"/>
        </w:rPr>
      </w:pPr>
      <w:r w:rsidRPr="008A22F1">
        <w:rPr>
          <w:rFonts w:ascii="Arial" w:hAnsi="Arial" w:cs="Arial"/>
          <w:b/>
          <w:iCs/>
          <w:color w:val="000000"/>
        </w:rPr>
        <w:t xml:space="preserve">PROFESIONAL </w:t>
      </w:r>
      <w:r w:rsidR="000D5FAE">
        <w:rPr>
          <w:rFonts w:ascii="Arial" w:hAnsi="Arial" w:cs="Arial"/>
          <w:b/>
          <w:iCs/>
          <w:color w:val="000000"/>
        </w:rPr>
        <w:t>I</w:t>
      </w:r>
      <w:r w:rsidRPr="008A22F1">
        <w:rPr>
          <w:rFonts w:ascii="Arial" w:hAnsi="Arial" w:cs="Arial"/>
          <w:b/>
          <w:iCs/>
          <w:color w:val="000000"/>
        </w:rPr>
        <w:t>I</w:t>
      </w:r>
      <w:r>
        <w:rPr>
          <w:rFonts w:ascii="Arial" w:hAnsi="Arial" w:cs="Arial"/>
          <w:b/>
          <w:iCs/>
          <w:color w:val="000000"/>
        </w:rPr>
        <w:t xml:space="preserve"> </w:t>
      </w:r>
      <w:r w:rsidRPr="008A22F1">
        <w:rPr>
          <w:rFonts w:ascii="Arial" w:hAnsi="Arial" w:cs="Arial"/>
          <w:b/>
          <w:iCs/>
          <w:color w:val="000000"/>
        </w:rPr>
        <w:t>– PRODUCCIÓN RESILIENTE AL CAMBIO CLIMÁTICO UNIDAD OPERATIVA LOCAL SUR – PROFESIONAL VI</w:t>
      </w:r>
    </w:p>
    <w:p w14:paraId="0A262BAF" w14:textId="77777777" w:rsidR="008A22F1" w:rsidRPr="008A22F1" w:rsidRDefault="008A22F1" w:rsidP="008A22F1">
      <w:pPr>
        <w:jc w:val="both"/>
        <w:rPr>
          <w:rFonts w:ascii="Arial" w:hAnsi="Arial" w:cs="Arial"/>
          <w:b/>
          <w:iCs/>
          <w:color w:val="000000"/>
        </w:rPr>
      </w:pPr>
    </w:p>
    <w:p w14:paraId="75667D36" w14:textId="77777777" w:rsidR="008A22F1" w:rsidRPr="00A812B9" w:rsidRDefault="008A22F1" w:rsidP="00A812B9">
      <w:pPr>
        <w:pStyle w:val="Ttulo1"/>
        <w:numPr>
          <w:ilvl w:val="0"/>
          <w:numId w:val="23"/>
        </w:numPr>
      </w:pPr>
      <w:r w:rsidRPr="00A812B9">
        <w:t>ANTECEDENTES</w:t>
      </w:r>
    </w:p>
    <w:p w14:paraId="77DE79FF" w14:textId="77777777" w:rsidR="008A22F1" w:rsidRPr="008A22F1" w:rsidRDefault="008A22F1" w:rsidP="008A22F1">
      <w:pPr>
        <w:jc w:val="both"/>
        <w:rPr>
          <w:rFonts w:ascii="Arial" w:hAnsi="Arial" w:cs="Arial"/>
          <w:color w:val="000000"/>
        </w:rPr>
      </w:pPr>
    </w:p>
    <w:p w14:paraId="2CFB35BB" w14:textId="77777777" w:rsidR="008A22F1" w:rsidRPr="008A22F1" w:rsidRDefault="008A22F1" w:rsidP="008A22F1">
      <w:pPr>
        <w:jc w:val="both"/>
        <w:rPr>
          <w:rFonts w:ascii="Arial" w:hAnsi="Arial" w:cs="Arial"/>
          <w:color w:val="000000"/>
        </w:rPr>
      </w:pPr>
      <w:r w:rsidRPr="008A22F1">
        <w:rPr>
          <w:rFonts w:ascii="Arial" w:hAnsi="Arial" w:cs="Arial"/>
          <w:color w:val="000000"/>
        </w:rPr>
        <w:t>La Resolución Ministerial N°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3C4917C8" w14:textId="77777777" w:rsidR="008A22F1" w:rsidRPr="008A22F1" w:rsidRDefault="008A22F1" w:rsidP="008A22F1">
      <w:pPr>
        <w:jc w:val="both"/>
        <w:rPr>
          <w:rFonts w:ascii="Arial" w:hAnsi="Arial" w:cs="Arial"/>
          <w:color w:val="000000"/>
        </w:rPr>
      </w:pPr>
    </w:p>
    <w:p w14:paraId="5B222D1F" w14:textId="77777777" w:rsidR="008A22F1" w:rsidRPr="008A22F1" w:rsidRDefault="008A22F1" w:rsidP="008A22F1">
      <w:pPr>
        <w:jc w:val="both"/>
        <w:rPr>
          <w:rFonts w:ascii="Arial" w:hAnsi="Arial" w:cs="Arial"/>
          <w:color w:val="000000"/>
        </w:rPr>
      </w:pPr>
      <w:r w:rsidRPr="008A22F1">
        <w:rPr>
          <w:rFonts w:ascii="Arial" w:hAnsi="Arial" w:cs="Arial"/>
          <w:color w:val="000000"/>
        </w:rPr>
        <w:t>El 12 de enero de 2022, con Decreto Supremo Nº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4929D374" w14:textId="77777777" w:rsidR="008A22F1" w:rsidRPr="008A22F1" w:rsidRDefault="008A22F1" w:rsidP="008A22F1">
      <w:pPr>
        <w:jc w:val="both"/>
        <w:rPr>
          <w:rFonts w:ascii="Arial" w:hAnsi="Arial" w:cs="Arial"/>
          <w:color w:val="000000"/>
        </w:rPr>
      </w:pPr>
    </w:p>
    <w:p w14:paraId="64A1F722" w14:textId="77777777" w:rsidR="008A22F1" w:rsidRPr="008A22F1" w:rsidRDefault="008A22F1" w:rsidP="008A22F1">
      <w:pPr>
        <w:jc w:val="both"/>
        <w:rPr>
          <w:rFonts w:ascii="Arial" w:hAnsi="Arial" w:cs="Arial"/>
          <w:color w:val="000000"/>
        </w:rPr>
      </w:pPr>
      <w:r w:rsidRPr="008A22F1">
        <w:rPr>
          <w:rFonts w:ascii="Arial" w:hAnsi="Arial" w:cs="Arial"/>
          <w:color w:val="000000"/>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3492C611" w14:textId="77777777" w:rsidR="008A22F1" w:rsidRPr="008A22F1" w:rsidRDefault="008A22F1" w:rsidP="008A22F1">
      <w:pPr>
        <w:jc w:val="both"/>
        <w:rPr>
          <w:rFonts w:ascii="Arial" w:hAnsi="Arial" w:cs="Arial"/>
          <w:color w:val="000000"/>
        </w:rPr>
      </w:pPr>
    </w:p>
    <w:p w14:paraId="7DC55788" w14:textId="77777777" w:rsidR="008A22F1" w:rsidRPr="008A22F1" w:rsidRDefault="008A22F1" w:rsidP="008A22F1">
      <w:pPr>
        <w:jc w:val="both"/>
        <w:rPr>
          <w:rFonts w:ascii="Arial" w:hAnsi="Arial" w:cs="Arial"/>
          <w:color w:val="000000"/>
        </w:rPr>
      </w:pPr>
      <w:r w:rsidRPr="008A22F1">
        <w:rPr>
          <w:rFonts w:ascii="Arial" w:hAnsi="Arial" w:cs="Arial"/>
          <w:color w:val="000000"/>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6BC090D" w14:textId="77777777" w:rsidR="008A22F1" w:rsidRPr="008A22F1" w:rsidRDefault="008A22F1" w:rsidP="008A22F1">
      <w:pPr>
        <w:jc w:val="both"/>
        <w:rPr>
          <w:rFonts w:ascii="Arial" w:hAnsi="Arial" w:cs="Arial"/>
          <w:color w:val="000000"/>
        </w:rPr>
      </w:pPr>
    </w:p>
    <w:p w14:paraId="46B3E8F3" w14:textId="718F6B8C" w:rsidR="008A22F1" w:rsidRPr="008A22F1" w:rsidRDefault="008A22F1" w:rsidP="008A22F1">
      <w:pPr>
        <w:jc w:val="both"/>
        <w:rPr>
          <w:rFonts w:ascii="Arial" w:hAnsi="Arial" w:cs="Arial"/>
          <w:color w:val="000000"/>
        </w:rPr>
      </w:pPr>
      <w:r w:rsidRPr="008A22F1">
        <w:rPr>
          <w:rFonts w:ascii="Arial" w:hAnsi="Arial" w:cs="Arial"/>
          <w:color w:val="000000"/>
        </w:rPr>
        <w:t xml:space="preserve">El </w:t>
      </w:r>
      <w:r w:rsidRPr="008A22F1">
        <w:rPr>
          <w:rFonts w:ascii="Arial" w:hAnsi="Arial" w:cs="Arial"/>
          <w:bCs/>
          <w:color w:val="000000"/>
        </w:rPr>
        <w:t>grupo objetivo del Programa,</w:t>
      </w:r>
      <w:r w:rsidRPr="008A22F1">
        <w:rPr>
          <w:rFonts w:ascii="Arial" w:hAnsi="Arial" w:cs="Arial"/>
          <w:color w:val="000000"/>
        </w:rPr>
        <w:t xml:space="preserve"> son pequeños productores rurales organizados de campesinos e indígenas que producen los rubros identificados por el </w:t>
      </w:r>
      <w:proofErr w:type="spellStart"/>
      <w:r w:rsidRPr="008A22F1">
        <w:rPr>
          <w:rFonts w:ascii="Arial" w:hAnsi="Arial" w:cs="Arial"/>
          <w:color w:val="000000"/>
        </w:rPr>
        <w:t>MD</w:t>
      </w:r>
      <w:r>
        <w:rPr>
          <w:rFonts w:ascii="Arial" w:hAnsi="Arial" w:cs="Arial"/>
          <w:color w:val="000000"/>
        </w:rPr>
        <w:t>PRyA</w:t>
      </w:r>
      <w:proofErr w:type="spellEnd"/>
      <w:r w:rsidRPr="008A22F1">
        <w:rPr>
          <w:rFonts w:ascii="Arial" w:hAnsi="Arial" w:cs="Arial"/>
          <w:color w:val="000000"/>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w:t>
      </w:r>
      <w:r w:rsidRPr="008A22F1">
        <w:rPr>
          <w:rFonts w:ascii="Arial" w:hAnsi="Arial" w:cs="Arial"/>
          <w:color w:val="000000"/>
        </w:rPr>
        <w:lastRenderedPageBreak/>
        <w:t>culturales. Se prestará especial atención utilizando el enfoque de igualdad de género e inclusión social (mujeres, jóvenes e indígenas), y la gestión del medio ambiente y el fortalecimiento de capacidades de adaptación al cambio climático.</w:t>
      </w:r>
    </w:p>
    <w:p w14:paraId="7EFC9913" w14:textId="77777777" w:rsidR="008A22F1" w:rsidRPr="008A22F1" w:rsidRDefault="008A22F1" w:rsidP="008A22F1">
      <w:pPr>
        <w:jc w:val="both"/>
        <w:rPr>
          <w:rFonts w:ascii="Arial" w:hAnsi="Arial" w:cs="Arial"/>
          <w:color w:val="000000"/>
        </w:rPr>
      </w:pPr>
    </w:p>
    <w:p w14:paraId="3B897633" w14:textId="77777777" w:rsidR="008A22F1" w:rsidRPr="008A22F1" w:rsidRDefault="008A22F1" w:rsidP="008A22F1">
      <w:pPr>
        <w:jc w:val="both"/>
        <w:rPr>
          <w:rFonts w:ascii="Arial" w:hAnsi="Arial" w:cs="Arial"/>
          <w:color w:val="000000"/>
        </w:rPr>
      </w:pPr>
      <w:r w:rsidRPr="008A22F1">
        <w:rPr>
          <w:rFonts w:ascii="Arial" w:hAnsi="Arial" w:cs="Arial"/>
          <w:color w:val="000000"/>
        </w:rPr>
        <w:t>El Programa se desarrollará a través de dos componentes operativos y un componente de gestión: i) Componente 1: Producción resiliente y sistemas de producción sustentables, ii) Componente 2: Gestión a la resiliencia al cambio climático y iii) Componente de Administración y Gestión.</w:t>
      </w:r>
    </w:p>
    <w:p w14:paraId="23884597" w14:textId="77777777" w:rsidR="008A22F1" w:rsidRPr="008A22F1" w:rsidRDefault="008A22F1" w:rsidP="008A22F1">
      <w:pPr>
        <w:jc w:val="both"/>
        <w:rPr>
          <w:rFonts w:ascii="Arial" w:hAnsi="Arial" w:cs="Arial"/>
          <w:color w:val="000000"/>
        </w:rPr>
      </w:pPr>
    </w:p>
    <w:p w14:paraId="3DE27B23" w14:textId="3284D529" w:rsidR="008A22F1" w:rsidRPr="008A22F1" w:rsidRDefault="008A22F1" w:rsidP="008A22F1">
      <w:pPr>
        <w:spacing w:line="264" w:lineRule="auto"/>
        <w:jc w:val="both"/>
        <w:rPr>
          <w:rFonts w:ascii="Arial" w:hAnsi="Arial" w:cs="Arial"/>
          <w:i/>
          <w:iCs/>
          <w:color w:val="000000"/>
          <w:lang w:val="es-BO"/>
        </w:rPr>
      </w:pPr>
      <w:r w:rsidRPr="008A22F1">
        <w:rPr>
          <w:rFonts w:ascii="Arial" w:hAnsi="Arial" w:cs="Arial"/>
          <w:color w:val="000000"/>
          <w:lang w:val="es-BO"/>
        </w:rPr>
        <w:t xml:space="preserve">Para la implementación del programa se ha previsto la contratación de </w:t>
      </w:r>
      <w:r w:rsidRPr="008A22F1">
        <w:rPr>
          <w:rFonts w:ascii="Arial" w:hAnsi="Arial" w:cs="Arial"/>
          <w:b/>
          <w:iCs/>
          <w:color w:val="000000"/>
          <w:lang w:val="es-BO"/>
        </w:rPr>
        <w:t>PROFESIONAL I</w:t>
      </w:r>
      <w:r w:rsidR="000D5FAE">
        <w:rPr>
          <w:rFonts w:ascii="Arial" w:hAnsi="Arial" w:cs="Arial"/>
          <w:b/>
          <w:iCs/>
          <w:color w:val="000000"/>
          <w:lang w:val="es-BO"/>
        </w:rPr>
        <w:t>I</w:t>
      </w:r>
      <w:r w:rsidRPr="008A22F1">
        <w:rPr>
          <w:rFonts w:ascii="Arial" w:hAnsi="Arial" w:cs="Arial"/>
          <w:b/>
          <w:iCs/>
          <w:color w:val="000000"/>
          <w:lang w:val="es-BO"/>
        </w:rPr>
        <w:t xml:space="preserve"> </w:t>
      </w:r>
      <w:r>
        <w:rPr>
          <w:rFonts w:ascii="Arial" w:hAnsi="Arial" w:cs="Arial"/>
          <w:b/>
          <w:iCs/>
          <w:color w:val="000000"/>
          <w:lang w:val="es-BO"/>
        </w:rPr>
        <w:t xml:space="preserve">- </w:t>
      </w:r>
      <w:r w:rsidRPr="008A22F1">
        <w:rPr>
          <w:rFonts w:ascii="Arial" w:hAnsi="Arial" w:cs="Arial"/>
          <w:b/>
          <w:iCs/>
          <w:color w:val="000000"/>
          <w:lang w:val="es-BO"/>
        </w:rPr>
        <w:t xml:space="preserve"> PRODUCCI</w:t>
      </w:r>
      <w:r>
        <w:rPr>
          <w:rFonts w:ascii="Arial" w:hAnsi="Arial" w:cs="Arial"/>
          <w:b/>
          <w:iCs/>
          <w:color w:val="000000"/>
          <w:lang w:val="es-BO"/>
        </w:rPr>
        <w:t>Ó</w:t>
      </w:r>
      <w:r w:rsidRPr="008A22F1">
        <w:rPr>
          <w:rFonts w:ascii="Arial" w:hAnsi="Arial" w:cs="Arial"/>
          <w:b/>
          <w:iCs/>
          <w:color w:val="000000"/>
          <w:lang w:val="es-BO"/>
        </w:rPr>
        <w:t>N RESILIENTE AL CAMBIO CLIM</w:t>
      </w:r>
      <w:r>
        <w:rPr>
          <w:rFonts w:ascii="Arial" w:hAnsi="Arial" w:cs="Arial"/>
          <w:b/>
          <w:iCs/>
          <w:color w:val="000000"/>
          <w:lang w:val="es-BO"/>
        </w:rPr>
        <w:t>Á</w:t>
      </w:r>
      <w:r w:rsidRPr="008A22F1">
        <w:rPr>
          <w:rFonts w:ascii="Arial" w:hAnsi="Arial" w:cs="Arial"/>
          <w:b/>
          <w:iCs/>
          <w:color w:val="000000"/>
          <w:lang w:val="es-BO"/>
        </w:rPr>
        <w:t>TICO UNIDAD OPERATIVA LOCAL SUR</w:t>
      </w:r>
      <w:r>
        <w:rPr>
          <w:rFonts w:ascii="Arial" w:hAnsi="Arial" w:cs="Arial"/>
          <w:b/>
          <w:iCs/>
          <w:color w:val="000000"/>
          <w:lang w:val="es-BO"/>
        </w:rPr>
        <w:t xml:space="preserve"> </w:t>
      </w:r>
      <w:r w:rsidRPr="008A22F1">
        <w:rPr>
          <w:rFonts w:ascii="Arial" w:hAnsi="Arial" w:cs="Arial"/>
          <w:b/>
          <w:iCs/>
          <w:color w:val="000000"/>
          <w:lang w:val="es-BO"/>
        </w:rPr>
        <w:t>-</w:t>
      </w:r>
      <w:r>
        <w:rPr>
          <w:rFonts w:ascii="Arial" w:hAnsi="Arial" w:cs="Arial"/>
          <w:b/>
          <w:iCs/>
          <w:color w:val="000000"/>
          <w:lang w:val="es-BO"/>
        </w:rPr>
        <w:t xml:space="preserve"> </w:t>
      </w:r>
      <w:r w:rsidRPr="008A22F1">
        <w:rPr>
          <w:rFonts w:ascii="Arial" w:hAnsi="Arial" w:cs="Arial"/>
          <w:b/>
          <w:iCs/>
          <w:color w:val="000000"/>
          <w:lang w:val="es-BO"/>
        </w:rPr>
        <w:t xml:space="preserve">PROFESIONAL VI, </w:t>
      </w:r>
      <w:r w:rsidRPr="008A22F1">
        <w:rPr>
          <w:rFonts w:ascii="Arial" w:hAnsi="Arial" w:cs="Arial"/>
          <w:color w:val="000000"/>
          <w:lang w:val="es-BO"/>
        </w:rPr>
        <w:t>en aplicación del punto 10 del Convenio de Financiación N° 2000004132, donde menciona “El Personal Clave del Programa es: 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r w:rsidRPr="008A22F1">
        <w:rPr>
          <w:rFonts w:ascii="Arial" w:hAnsi="Arial" w:cs="Arial"/>
          <w:i/>
          <w:iCs/>
          <w:color w:val="000000"/>
          <w:lang w:val="es-BO"/>
        </w:rPr>
        <w:t xml:space="preserve">, </w:t>
      </w:r>
      <w:r w:rsidRPr="008A22F1">
        <w:rPr>
          <w:rFonts w:ascii="Arial" w:hAnsi="Arial" w:cs="Arial"/>
          <w:b/>
          <w:bCs/>
          <w:i/>
          <w:iCs/>
          <w:color w:val="000000"/>
          <w:u w:val="single"/>
          <w:lang w:val="es-BO"/>
        </w:rPr>
        <w:t>contratará o hará que se contrate, según sea necesario, a personal clave cuyas calificaciones, experiencia y términos de referencia sean satisfactorios para el FIDA</w:t>
      </w:r>
      <w:r w:rsidRPr="008A22F1">
        <w:rPr>
          <w:rFonts w:ascii="Arial" w:hAnsi="Arial" w:cs="Arial"/>
          <w:i/>
          <w:iCs/>
          <w:color w:val="000000"/>
          <w:lang w:val="es-BO"/>
        </w:rPr>
        <w:t>.”</w:t>
      </w:r>
    </w:p>
    <w:p w14:paraId="349AB9EB" w14:textId="77777777" w:rsidR="008A22F1" w:rsidRPr="008A22F1" w:rsidRDefault="008A22F1" w:rsidP="008A22F1">
      <w:pPr>
        <w:jc w:val="both"/>
        <w:rPr>
          <w:rFonts w:ascii="Arial" w:hAnsi="Arial" w:cs="Arial"/>
          <w:lang w:val="es-BO"/>
        </w:rPr>
      </w:pPr>
    </w:p>
    <w:p w14:paraId="2EDB3BCC" w14:textId="77777777" w:rsidR="008A22F1" w:rsidRPr="008A22F1" w:rsidRDefault="008A22F1" w:rsidP="008A22F1">
      <w:pPr>
        <w:keepNext/>
        <w:keepLines/>
        <w:numPr>
          <w:ilvl w:val="0"/>
          <w:numId w:val="23"/>
        </w:numPr>
        <w:jc w:val="both"/>
        <w:outlineLvl w:val="0"/>
        <w:rPr>
          <w:rFonts w:ascii="Arial" w:hAnsi="Arial" w:cs="Arial"/>
          <w:b/>
          <w:bCs/>
          <w:color w:val="000000"/>
          <w:lang w:val="es-BO"/>
        </w:rPr>
      </w:pPr>
      <w:r w:rsidRPr="008A22F1">
        <w:rPr>
          <w:rFonts w:ascii="Arial" w:hAnsi="Arial" w:cs="Arial"/>
          <w:b/>
          <w:bCs/>
          <w:color w:val="000000"/>
          <w:lang w:val="es-BO"/>
        </w:rPr>
        <w:t>OBJETIVO DE LA CONSULTORÍA</w:t>
      </w:r>
    </w:p>
    <w:p w14:paraId="2B91C944" w14:textId="77777777" w:rsidR="008A22F1" w:rsidRPr="008A22F1" w:rsidRDefault="008A22F1" w:rsidP="008A22F1">
      <w:pPr>
        <w:jc w:val="both"/>
        <w:rPr>
          <w:rFonts w:ascii="Arial" w:hAnsi="Arial" w:cs="Arial"/>
          <w:color w:val="000000"/>
          <w:lang w:val="es-ES_tradnl"/>
        </w:rPr>
      </w:pPr>
    </w:p>
    <w:p w14:paraId="12E30C79" w14:textId="77777777" w:rsidR="008A22F1" w:rsidRPr="008A22F1" w:rsidRDefault="008A22F1" w:rsidP="008A22F1">
      <w:pPr>
        <w:jc w:val="both"/>
        <w:rPr>
          <w:rFonts w:ascii="Arial" w:hAnsi="Arial" w:cs="Arial"/>
          <w:color w:val="000000"/>
        </w:rPr>
      </w:pPr>
      <w:r w:rsidRPr="008A22F1">
        <w:rPr>
          <w:rFonts w:ascii="Arial" w:hAnsi="Arial" w:cs="Arial"/>
          <w:color w:val="000000"/>
          <w:lang w:val="es-ES_tradnl"/>
        </w:rPr>
        <w:t>Aplicar</w:t>
      </w:r>
      <w:r w:rsidRPr="008A22F1">
        <w:rPr>
          <w:rFonts w:ascii="Arial" w:hAnsi="Arial" w:cs="Arial"/>
          <w:color w:val="000000"/>
        </w:rPr>
        <w:t xml:space="preserve"> el proceso para el desarrollo de capacidades adaptativas de los productores, gobiernos municipales, departamentales para reducir vulnerabilidades ante el cambio climático, mediante el desarrollo de proyectos resilientes, emprendimientos rurales. Implementado la producción resiliente y sistemas de producción sustentables en forma eficaz y eficiente de la Unidad Operativa Local Sur.</w:t>
      </w:r>
    </w:p>
    <w:p w14:paraId="2B623E79" w14:textId="77777777" w:rsidR="008A22F1" w:rsidRPr="008A22F1" w:rsidRDefault="008A22F1" w:rsidP="008A22F1">
      <w:pPr>
        <w:jc w:val="both"/>
        <w:rPr>
          <w:rFonts w:ascii="Arial" w:hAnsi="Arial" w:cs="Arial"/>
          <w:b/>
          <w:bCs/>
          <w:color w:val="000000"/>
        </w:rPr>
      </w:pPr>
    </w:p>
    <w:p w14:paraId="73036A7E" w14:textId="53114ABC" w:rsidR="008A22F1" w:rsidRPr="008A22F1" w:rsidRDefault="008A22F1" w:rsidP="008A22F1">
      <w:pPr>
        <w:keepNext/>
        <w:keepLines/>
        <w:numPr>
          <w:ilvl w:val="0"/>
          <w:numId w:val="23"/>
        </w:numPr>
        <w:jc w:val="both"/>
        <w:outlineLvl w:val="0"/>
        <w:rPr>
          <w:rFonts w:ascii="Arial" w:hAnsi="Arial" w:cs="Arial"/>
          <w:b/>
          <w:bCs/>
          <w:iCs/>
          <w:color w:val="000000"/>
          <w:lang w:val="es-BO"/>
        </w:rPr>
      </w:pPr>
      <w:r w:rsidRPr="008A22F1">
        <w:rPr>
          <w:rFonts w:ascii="Arial" w:hAnsi="Arial" w:cs="Arial"/>
          <w:b/>
          <w:bCs/>
          <w:color w:val="000000"/>
          <w:lang w:val="es-BO"/>
        </w:rPr>
        <w:t xml:space="preserve">OBLIGACIONES Y/O ACTIVIDADES A </w:t>
      </w:r>
      <w:r w:rsidRPr="008A22F1">
        <w:rPr>
          <w:rFonts w:ascii="Arial" w:hAnsi="Arial" w:cs="Arial"/>
          <w:b/>
          <w:bCs/>
          <w:color w:val="000000"/>
        </w:rPr>
        <w:t>DESARROLLAR / FUNCIONES</w:t>
      </w:r>
    </w:p>
    <w:p w14:paraId="65194900" w14:textId="77777777" w:rsidR="008A22F1" w:rsidRPr="008A22F1" w:rsidRDefault="008A22F1" w:rsidP="008A22F1">
      <w:pPr>
        <w:jc w:val="both"/>
        <w:rPr>
          <w:rFonts w:ascii="Arial" w:hAnsi="Arial" w:cs="Arial"/>
          <w:color w:val="000000"/>
          <w:lang w:val="es-ES_tradnl"/>
        </w:rPr>
      </w:pPr>
    </w:p>
    <w:p w14:paraId="16126E21" w14:textId="77777777" w:rsidR="008A22F1" w:rsidRDefault="008A22F1" w:rsidP="008A22F1">
      <w:pPr>
        <w:jc w:val="both"/>
        <w:rPr>
          <w:rFonts w:ascii="Arial" w:hAnsi="Arial" w:cs="Arial"/>
          <w:color w:val="000000"/>
          <w:lang w:val="es-ES_tradnl"/>
        </w:rPr>
      </w:pPr>
      <w:r w:rsidRPr="008A22F1">
        <w:rPr>
          <w:rFonts w:ascii="Arial" w:hAnsi="Arial" w:cs="Arial"/>
          <w:color w:val="000000"/>
          <w:lang w:val="es-ES_tradnl"/>
        </w:rPr>
        <w:t>De manera enunciativa y no limitativa.</w:t>
      </w:r>
    </w:p>
    <w:p w14:paraId="052F0CD4" w14:textId="77777777" w:rsidR="00A32B89" w:rsidRDefault="00A32B89" w:rsidP="008A22F1">
      <w:pPr>
        <w:jc w:val="both"/>
        <w:rPr>
          <w:rFonts w:ascii="Arial" w:hAnsi="Arial" w:cs="Arial"/>
          <w:color w:val="000000"/>
          <w:lang w:val="es-ES_tradnl"/>
        </w:rPr>
      </w:pPr>
    </w:p>
    <w:p w14:paraId="11E0233F" w14:textId="33E84DF4" w:rsidR="00A32B89" w:rsidRPr="00A32B89" w:rsidRDefault="00A32B89" w:rsidP="008A22F1">
      <w:pPr>
        <w:jc w:val="both"/>
        <w:rPr>
          <w:rFonts w:ascii="Arial" w:hAnsi="Arial" w:cs="Arial"/>
          <w:b/>
          <w:bCs/>
          <w:color w:val="000000"/>
          <w:lang w:val="es-ES_tradnl"/>
        </w:rPr>
      </w:pPr>
      <w:r w:rsidRPr="00A32B89">
        <w:rPr>
          <w:rFonts w:ascii="Arial" w:hAnsi="Arial" w:cs="Arial"/>
          <w:b/>
          <w:bCs/>
          <w:color w:val="000000"/>
          <w:lang w:val="es-ES_tradnl"/>
        </w:rPr>
        <w:t>Funciones</w:t>
      </w:r>
    </w:p>
    <w:p w14:paraId="5C1795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el cumplimiento de las actividades referentes al cumplimento de resultados del componente 1 y del componente 2: Producción resiliente y sistemas de producción sustentables y Gestión de la resiliencia al cambio climático, en los municipios que dependen de la Unidad Operativa Local (UOL).</w:t>
      </w:r>
    </w:p>
    <w:p w14:paraId="0FCB2062"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Implementar la estrategia del componente 1 Producción resiliente y adaptación al cambio y de sus subcomponentes y la estrategia del componente 2, en los municipios que dependen de la UOL.</w:t>
      </w:r>
    </w:p>
    <w:p w14:paraId="7EA5F72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con el Responsable de Producción Resiliente y Responsable de Resiliencia al Cambio Climático para llevar adelante la planificación y ejecución de los encuentros para la formación de promotores municipales que lleven adelante los proyectos en el área de intervención de la UOL.</w:t>
      </w:r>
    </w:p>
    <w:p w14:paraId="4007DC80" w14:textId="59203CA6" w:rsidR="008A22F1" w:rsidRPr="008A22F1" w:rsidRDefault="008A22F1" w:rsidP="008A22F1">
      <w:pPr>
        <w:numPr>
          <w:ilvl w:val="0"/>
          <w:numId w:val="24"/>
        </w:numPr>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 xml:space="preserve">Aplicar las recomendaciones de la asesoría internacional, que permita al </w:t>
      </w:r>
      <w:proofErr w:type="spellStart"/>
      <w:r w:rsidRPr="008A22F1">
        <w:rPr>
          <w:rFonts w:ascii="Arial" w:eastAsia="Calibri" w:hAnsi="Arial" w:cs="Arial"/>
          <w:color w:val="000000"/>
          <w:lang w:val="es-BO"/>
        </w:rPr>
        <w:t>MD</w:t>
      </w:r>
      <w:r w:rsidR="005250C8">
        <w:rPr>
          <w:rFonts w:ascii="Arial" w:eastAsia="Calibri" w:hAnsi="Arial" w:cs="Arial"/>
          <w:color w:val="000000"/>
          <w:lang w:val="es-BO"/>
        </w:rPr>
        <w:t>PRyA</w:t>
      </w:r>
      <w:proofErr w:type="spellEnd"/>
      <w:r w:rsidRPr="008A22F1">
        <w:rPr>
          <w:rFonts w:ascii="Arial" w:eastAsia="Calibri" w:hAnsi="Arial" w:cs="Arial"/>
          <w:color w:val="000000"/>
          <w:lang w:val="es-BO"/>
        </w:rPr>
        <w:t>, incluir adaptación del manejo de cultivos al cambio climático en los municipios y organizaciones de productores que forman parte del área de cobertura de la UOL.</w:t>
      </w:r>
    </w:p>
    <w:p w14:paraId="08A2F70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Hacer seguimiento a lo determinado en la planificación del uso de suelos, tecnológicas y prácticas productivas de gestión de riesgos climáticos y de adaptación para la construcción de resiliencia, en los municipios y comunidades que pertenecen al área de intervención de la UOL.</w:t>
      </w:r>
    </w:p>
    <w:p w14:paraId="6EEBFA9E"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que los equipamientos para el Sistema de monitoreo agroclimático municipal dotados a los Gobiernos Autónomos Municipales dependientes de la UOL, este integrado la red del sistema de alerta temprana agropecuaria.</w:t>
      </w:r>
    </w:p>
    <w:p w14:paraId="6DFA843E" w14:textId="72B289CC"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Llevar adelante las acciones de implementación de la Estrategia Nacional de Producción Agrícola Resiliente, bajo estrecha coordinación con el personal del </w:t>
      </w:r>
      <w:proofErr w:type="spellStart"/>
      <w:r w:rsidRPr="008A22F1">
        <w:rPr>
          <w:rFonts w:ascii="Arial" w:eastAsia="Calibri" w:hAnsi="Arial" w:cs="Arial"/>
          <w:color w:val="000000"/>
          <w:lang w:val="es-BO"/>
        </w:rPr>
        <w:t>MD</w:t>
      </w:r>
      <w:r w:rsidR="005250C8">
        <w:rPr>
          <w:rFonts w:ascii="Arial" w:eastAsia="Calibri" w:hAnsi="Arial" w:cs="Arial"/>
          <w:color w:val="000000"/>
          <w:lang w:val="es-BO"/>
        </w:rPr>
        <w:t>PRyA</w:t>
      </w:r>
      <w:proofErr w:type="spellEnd"/>
      <w:r w:rsidRPr="008A22F1">
        <w:rPr>
          <w:rFonts w:ascii="Arial" w:eastAsia="Calibri" w:hAnsi="Arial" w:cs="Arial"/>
          <w:color w:val="000000"/>
          <w:lang w:val="es-BO"/>
        </w:rPr>
        <w:t>, los grupos de productores organizados y demás involucrados.</w:t>
      </w:r>
    </w:p>
    <w:p w14:paraId="3EB040AD"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las actividades referentes a la adaptación de los sistemas productivos agrícolas con enfoque de adaptación al cambio climático fomentando la participación efectiva de mujeres y jóvenes, y comunidades indígenas en los proyectos que forman parte de la UOL.</w:t>
      </w:r>
    </w:p>
    <w:p w14:paraId="0AADF3F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y acompañar en los procesos técnicos, legales, administrativos y financieros, incluyendo los procesos de adquisición y contratación, que efectúen los beneficiarios de proyectos que corresponden a la supervisión en la UOL.</w:t>
      </w:r>
    </w:p>
    <w:p w14:paraId="4E74BFF1"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1 y 2.</w:t>
      </w:r>
    </w:p>
    <w:p w14:paraId="6FF454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Verificar que los promotores municipales manipulen de manera correcta el Sistema de Seguimiento, y evaluación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del programa en los plazos previstos.</w:t>
      </w:r>
    </w:p>
    <w:p w14:paraId="0B568A5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1206424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Elaborar los informes técnicos de avances regulares y extraordinarios para el seguimiento del componente 1 y 2 respecto al cumplimiento de objetivos, metas y actividades en la UOL.</w:t>
      </w:r>
    </w:p>
    <w:p w14:paraId="1529CF1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Auto-evaluar una vez al año los módulos del sistema de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relacionados con la información generada por el componente, para crear un espacio para reflexión sobre las posibles debilidades y medidas correctivas.</w:t>
      </w:r>
    </w:p>
    <w:p w14:paraId="7FF9DC9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la preparación y presentación de los informes mensuales, trimestrales, semestrales, al final de la gestión de cada año, y cierre a la conclusión del Programa, regulares y especiales para el ente financiador y demás instituciones de control competentes.</w:t>
      </w:r>
    </w:p>
    <w:p w14:paraId="2F90CB7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y apoyar las actividades que realicen los enlaces de las unidades operativas.</w:t>
      </w:r>
    </w:p>
    <w:p w14:paraId="60DABE6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organización y ejecución de los eventos que involucren las actividades que sean delegadas por el coordinador de la UOL.</w:t>
      </w:r>
    </w:p>
    <w:p w14:paraId="42C6EF93"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elaboración de la Programación Operativa Anual y validar que se incluya las actividades a desarrollar por la UOL.</w:t>
      </w:r>
    </w:p>
    <w:p w14:paraId="64E1ADCC" w14:textId="77777777" w:rsid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Otras tareas que el Coordinador Nacional del Programa solicite para el cumplimiento de objetivos institucionales relacionados al cargo.</w:t>
      </w:r>
    </w:p>
    <w:p w14:paraId="3B0185A9" w14:textId="77777777" w:rsidR="0070074B" w:rsidRPr="008A22F1" w:rsidRDefault="0070074B" w:rsidP="0070074B">
      <w:pPr>
        <w:tabs>
          <w:tab w:val="left" w:pos="-1560"/>
        </w:tabs>
        <w:jc w:val="both"/>
        <w:rPr>
          <w:rFonts w:ascii="Arial" w:eastAsia="Calibri" w:hAnsi="Arial" w:cs="Arial"/>
          <w:color w:val="000000"/>
          <w:lang w:val="es-BO"/>
        </w:rPr>
      </w:pPr>
    </w:p>
    <w:p w14:paraId="51B744F5" w14:textId="77777777" w:rsidR="008A22F1" w:rsidRPr="008A22F1" w:rsidRDefault="008A22F1" w:rsidP="008A22F1">
      <w:pPr>
        <w:suppressAutoHyphens/>
        <w:jc w:val="both"/>
        <w:rPr>
          <w:rFonts w:ascii="Arial" w:hAnsi="Arial" w:cs="Arial"/>
          <w:b/>
          <w:iCs/>
          <w:color w:val="000000"/>
        </w:rPr>
      </w:pPr>
      <w:r w:rsidRPr="008A22F1">
        <w:rPr>
          <w:rFonts w:ascii="Arial" w:hAnsi="Arial" w:cs="Arial"/>
          <w:b/>
          <w:iCs/>
          <w:color w:val="000000"/>
        </w:rPr>
        <w:t>Resultados esperados</w:t>
      </w:r>
    </w:p>
    <w:p w14:paraId="7EDD3F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Cumplimiento de las actividades del componente 1 y 2: Gestión de la resiliencia al cambio climático en la UOL.</w:t>
      </w:r>
    </w:p>
    <w:p w14:paraId="08D50D9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Implementación de la estrategia del componente 1 y 2: Gestión de la resiliencia al cambio climático y de sus subcomponentes en la UOL.</w:t>
      </w:r>
    </w:p>
    <w:p w14:paraId="7076E08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Talleres dirigidos a productores en servicios climáticos en las áreas de intervención dependientes de la UOL.</w:t>
      </w:r>
    </w:p>
    <w:p w14:paraId="1B9054E4"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Adaptación del manejo de cultivos al cambio climático en los municipios y organizaciones de productores que forman parte del área de cobertura de la UOL.</w:t>
      </w:r>
    </w:p>
    <w:p w14:paraId="0B156B0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Equipamiento municipal para sistema de monitoreo agroclimático integrados a la red del sistema de alerta temprana agropecuaria.</w:t>
      </w:r>
    </w:p>
    <w:p w14:paraId="4FB68D01"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Acciones implementadas emergentes de la Estrategia Nacional de Producción Agrícola Resiliente.</w:t>
      </w:r>
    </w:p>
    <w:p w14:paraId="294C4D6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Planes Territoriales de Desarrollo Integral desarrollados en los gobiernos municipales y departamentales dependientes de la UOL.</w:t>
      </w:r>
    </w:p>
    <w:p w14:paraId="6F436EA4"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adicionalmente apoyar en el diseño e implementación de herramientas de recolección de información complementaria.</w:t>
      </w:r>
    </w:p>
    <w:p w14:paraId="08F8892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realizan la adquisición y contratación de servicios y/o materiales, de manera correcta.</w:t>
      </w:r>
    </w:p>
    <w:p w14:paraId="41B3907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cumplen con todos procesos técnicos, legales, administrativos y financieros.</w:t>
      </w:r>
    </w:p>
    <w:p w14:paraId="20B8F3A7"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Análisis de los Proyectos financiados, identificado las fortalezas y las lecciones aprendidas, que aseguran una evaluación efectiva del impacto del programa.</w:t>
      </w:r>
    </w:p>
    <w:p w14:paraId="726814C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Municipios y Comunidades que pertenecen al área de intervención de la UOL, realizan: planificación del uso de suelos, tecnológicas y prácticas productivas de gestión de riesgos climáticos y de adaptación para la construcción de resiliencia.</w:t>
      </w:r>
    </w:p>
    <w:p w14:paraId="1DF1D83B"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Adaptación de los sistemas productivos agrícolas, fomentando la participación efectiva de mujeres y jóvenes, y comunidades indígenas en los proyectos que forman parte de la UOL.</w:t>
      </w:r>
    </w:p>
    <w:p w14:paraId="62012347"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60B33E7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 xml:space="preserve">Repostes de avance físico financiero del programa en las UOL, a través del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actualizados.</w:t>
      </w:r>
    </w:p>
    <w:p w14:paraId="576F8B9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 xml:space="preserve">Reportes de indicadores del componente en la UOL y su efecto en los de los objetivos a través del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actualizados.</w:t>
      </w:r>
    </w:p>
    <w:p w14:paraId="6D4AA9BE"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técnicos de avances regulares y extraordinarios del seguimiento del componente respecto al cumplimiento de objetivos, metas y actividades.</w:t>
      </w:r>
    </w:p>
    <w:p w14:paraId="645EDD53"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lastRenderedPageBreak/>
        <w:t xml:space="preserve">Auto-evaluación de los módulos del sistema de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relacionados con la información generada por el componente.</w:t>
      </w:r>
    </w:p>
    <w:p w14:paraId="265DAA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mensuales, trimestrales, semestrales, al final de la gestión de cada año, y cierre a la conclusión del Programa, regulares y especiales para el ente financiador, para el Ministerio y demás instituciones de control competentes.</w:t>
      </w:r>
    </w:p>
    <w:p w14:paraId="725DC398"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Eventos de socialización, y/o difusión a desarrollarse en las zonas de alcance de la UOL.</w:t>
      </w:r>
    </w:p>
    <w:p w14:paraId="12258A3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Oficinas Enlaces cumplen con las actividades encomendadas.</w:t>
      </w:r>
    </w:p>
    <w:p w14:paraId="453349E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 Operativo Anual y su Presupuesto correspondiente al componente 1 y 2 de la UOL y sus dependencias.</w:t>
      </w:r>
    </w:p>
    <w:p w14:paraId="5BA6DD10"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Actividades inherentes a la Gestión de la resiliencia al cambio climático altamente coordinadas con el Responsable de Producción Resiliente.</w:t>
      </w:r>
    </w:p>
    <w:p w14:paraId="2B7B86DB" w14:textId="77777777" w:rsidR="008A22F1" w:rsidRPr="008A22F1" w:rsidRDefault="008A22F1" w:rsidP="008A22F1">
      <w:pPr>
        <w:ind w:left="360"/>
        <w:jc w:val="both"/>
        <w:rPr>
          <w:rFonts w:ascii="Arial" w:hAnsi="Arial" w:cs="Arial"/>
          <w:b/>
          <w:color w:val="000000"/>
        </w:rPr>
      </w:pPr>
    </w:p>
    <w:p w14:paraId="3CF14372" w14:textId="77777777" w:rsidR="008A22F1" w:rsidRPr="008A22F1" w:rsidRDefault="008A22F1" w:rsidP="008A22F1">
      <w:pPr>
        <w:ind w:left="360"/>
        <w:jc w:val="both"/>
        <w:rPr>
          <w:rFonts w:ascii="Arial" w:hAnsi="Arial" w:cs="Arial"/>
          <w:b/>
          <w:color w:val="000000"/>
        </w:rPr>
      </w:pPr>
      <w:r w:rsidRPr="008A22F1">
        <w:rPr>
          <w:rFonts w:ascii="Arial" w:hAnsi="Arial" w:cs="Arial"/>
          <w:b/>
          <w:color w:val="000000"/>
        </w:rPr>
        <w:t xml:space="preserve">Indicador </w:t>
      </w:r>
    </w:p>
    <w:tbl>
      <w:tblPr>
        <w:tblW w:w="9007" w:type="dxa"/>
        <w:jc w:val="center"/>
        <w:tblCellMar>
          <w:left w:w="70" w:type="dxa"/>
          <w:right w:w="70" w:type="dxa"/>
        </w:tblCellMar>
        <w:tblLook w:val="04A0" w:firstRow="1" w:lastRow="0" w:firstColumn="1" w:lastColumn="0" w:noHBand="0" w:noVBand="1"/>
      </w:tblPr>
      <w:tblGrid>
        <w:gridCol w:w="2547"/>
        <w:gridCol w:w="3260"/>
        <w:gridCol w:w="3200"/>
      </w:tblGrid>
      <w:tr w:rsidR="008A22F1" w:rsidRPr="00C622FF" w14:paraId="55FFD5DB" w14:textId="77777777" w:rsidTr="0053118B">
        <w:trPr>
          <w:trHeight w:val="288"/>
          <w:tblHeade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EB5359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Función</w:t>
            </w:r>
          </w:p>
        </w:tc>
        <w:tc>
          <w:tcPr>
            <w:tcW w:w="3260" w:type="dxa"/>
            <w:tcBorders>
              <w:top w:val="single" w:sz="4" w:space="0" w:color="auto"/>
              <w:left w:val="nil"/>
              <w:bottom w:val="single" w:sz="4" w:space="0" w:color="auto"/>
              <w:right w:val="single" w:sz="4" w:space="0" w:color="auto"/>
            </w:tcBorders>
            <w:vAlign w:val="center"/>
            <w:hideMark/>
          </w:tcPr>
          <w:p w14:paraId="58D6D9F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vAlign w:val="center"/>
            <w:hideMark/>
          </w:tcPr>
          <w:p w14:paraId="4575DF2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Fórmula</w:t>
            </w:r>
          </w:p>
        </w:tc>
      </w:tr>
      <w:tr w:rsidR="008A22F1" w:rsidRPr="00C622FF" w14:paraId="71650ACE"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52BC0CD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Supervisar actividades de los componentes 1 y 2</w:t>
            </w:r>
          </w:p>
        </w:tc>
        <w:tc>
          <w:tcPr>
            <w:tcW w:w="3260" w:type="dxa"/>
            <w:tcBorders>
              <w:top w:val="nil"/>
              <w:left w:val="nil"/>
              <w:bottom w:val="single" w:sz="4" w:space="0" w:color="auto"/>
              <w:right w:val="single" w:sz="4" w:space="0" w:color="auto"/>
            </w:tcBorders>
            <w:vAlign w:val="center"/>
            <w:hideMark/>
          </w:tcPr>
          <w:p w14:paraId="1345B5F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actividades cumplidas según planificación</w:t>
            </w:r>
          </w:p>
        </w:tc>
        <w:tc>
          <w:tcPr>
            <w:tcW w:w="3200" w:type="dxa"/>
            <w:tcBorders>
              <w:top w:val="nil"/>
              <w:left w:val="nil"/>
              <w:bottom w:val="single" w:sz="4" w:space="0" w:color="auto"/>
              <w:right w:val="single" w:sz="4" w:space="0" w:color="auto"/>
            </w:tcBorders>
            <w:vAlign w:val="center"/>
            <w:hideMark/>
          </w:tcPr>
          <w:p w14:paraId="7462124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(Actividades realizadas / Actividades planificadas) × 100</w:t>
            </w:r>
          </w:p>
        </w:tc>
      </w:tr>
      <w:tr w:rsidR="008A22F1" w:rsidRPr="00C622FF" w14:paraId="6B6DC39B"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C5C8456"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144DA8B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talleres realizados sobre servicios climáticos</w:t>
            </w:r>
          </w:p>
        </w:tc>
        <w:tc>
          <w:tcPr>
            <w:tcW w:w="3200" w:type="dxa"/>
            <w:tcBorders>
              <w:top w:val="nil"/>
              <w:left w:val="nil"/>
              <w:bottom w:val="single" w:sz="4" w:space="0" w:color="auto"/>
              <w:right w:val="single" w:sz="4" w:space="0" w:color="auto"/>
            </w:tcBorders>
            <w:vAlign w:val="center"/>
            <w:hideMark/>
          </w:tcPr>
          <w:p w14:paraId="024D52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(Talleres realizados / Talleres planificados) × 100</w:t>
            </w:r>
          </w:p>
        </w:tc>
      </w:tr>
      <w:tr w:rsidR="008A22F1" w:rsidRPr="00C622FF" w14:paraId="56D99831"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CF6024D"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Implementar estrategias de resiliencia y producción sostenible</w:t>
            </w:r>
          </w:p>
        </w:tc>
        <w:tc>
          <w:tcPr>
            <w:tcW w:w="3260" w:type="dxa"/>
            <w:tcBorders>
              <w:top w:val="nil"/>
              <w:left w:val="nil"/>
              <w:bottom w:val="single" w:sz="4" w:space="0" w:color="auto"/>
              <w:right w:val="single" w:sz="4" w:space="0" w:color="auto"/>
            </w:tcBorders>
            <w:vAlign w:val="center"/>
            <w:hideMark/>
          </w:tcPr>
          <w:p w14:paraId="34C33198"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proyectos implementados con estrategias resilientes</w:t>
            </w:r>
          </w:p>
        </w:tc>
        <w:tc>
          <w:tcPr>
            <w:tcW w:w="3200" w:type="dxa"/>
            <w:tcBorders>
              <w:top w:val="nil"/>
              <w:left w:val="nil"/>
              <w:bottom w:val="single" w:sz="4" w:space="0" w:color="auto"/>
              <w:right w:val="single" w:sz="4" w:space="0" w:color="auto"/>
            </w:tcBorders>
            <w:vAlign w:val="center"/>
            <w:hideMark/>
          </w:tcPr>
          <w:p w14:paraId="3F52642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(Proyectos implementados / Total de proyectos planificados) × 100</w:t>
            </w:r>
          </w:p>
        </w:tc>
      </w:tr>
      <w:tr w:rsidR="008A22F1" w:rsidRPr="00C622FF" w14:paraId="4DF65D3E"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74B07015"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2FC8BF2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cumplimiento en integración de equipamiento a sistemas SAT</w:t>
            </w:r>
          </w:p>
        </w:tc>
        <w:tc>
          <w:tcPr>
            <w:tcW w:w="3200" w:type="dxa"/>
            <w:tcBorders>
              <w:top w:val="nil"/>
              <w:left w:val="nil"/>
              <w:bottom w:val="single" w:sz="4" w:space="0" w:color="auto"/>
              <w:right w:val="single" w:sz="4" w:space="0" w:color="auto"/>
            </w:tcBorders>
            <w:vAlign w:val="center"/>
            <w:hideMark/>
          </w:tcPr>
          <w:p w14:paraId="4359253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(Equipos integrados / Equipos distribuidos) × 100</w:t>
            </w:r>
          </w:p>
        </w:tc>
      </w:tr>
      <w:tr w:rsidR="008A22F1" w:rsidRPr="00C622FF" w14:paraId="2A468B3F"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7F63E352"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Capacitación de técnicos municipales y departamentales</w:t>
            </w:r>
          </w:p>
        </w:tc>
        <w:tc>
          <w:tcPr>
            <w:tcW w:w="3260" w:type="dxa"/>
            <w:tcBorders>
              <w:top w:val="nil"/>
              <w:left w:val="nil"/>
              <w:bottom w:val="single" w:sz="4" w:space="0" w:color="auto"/>
              <w:right w:val="single" w:sz="4" w:space="0" w:color="auto"/>
            </w:tcBorders>
            <w:vAlign w:val="center"/>
            <w:hideMark/>
          </w:tcPr>
          <w:p w14:paraId="3614AB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Número de técnicos capacitados en adaptación al cambio climático</w:t>
            </w:r>
          </w:p>
        </w:tc>
        <w:tc>
          <w:tcPr>
            <w:tcW w:w="3200" w:type="dxa"/>
            <w:tcBorders>
              <w:top w:val="nil"/>
              <w:left w:val="nil"/>
              <w:bottom w:val="single" w:sz="4" w:space="0" w:color="auto"/>
              <w:right w:val="single" w:sz="4" w:space="0" w:color="auto"/>
            </w:tcBorders>
            <w:vAlign w:val="center"/>
            <w:hideMark/>
          </w:tcPr>
          <w:p w14:paraId="520F268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Conteo total de técnicos capacitados</w:t>
            </w:r>
          </w:p>
        </w:tc>
      </w:tr>
      <w:tr w:rsidR="008A22F1" w:rsidRPr="00C622FF" w14:paraId="6CADD556"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6F58C72D"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3BDDFAA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participación efectiva de mujeres y jóvenes</w:t>
            </w:r>
          </w:p>
        </w:tc>
        <w:tc>
          <w:tcPr>
            <w:tcW w:w="3200" w:type="dxa"/>
            <w:tcBorders>
              <w:top w:val="nil"/>
              <w:left w:val="nil"/>
              <w:bottom w:val="single" w:sz="4" w:space="0" w:color="auto"/>
              <w:right w:val="single" w:sz="4" w:space="0" w:color="auto"/>
            </w:tcBorders>
            <w:vAlign w:val="center"/>
            <w:hideMark/>
          </w:tcPr>
          <w:p w14:paraId="4DE531A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(Participantes mujeres y jóvenes / Total de participantes) × 100</w:t>
            </w:r>
          </w:p>
        </w:tc>
      </w:tr>
      <w:tr w:rsidR="008A22F1" w:rsidRPr="00C622FF" w14:paraId="7FAA922A" w14:textId="77777777" w:rsidTr="0053118B">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3DE3B00"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Seguimiento y evaluación de proyectos</w:t>
            </w:r>
          </w:p>
        </w:tc>
        <w:tc>
          <w:tcPr>
            <w:tcW w:w="3260" w:type="dxa"/>
            <w:tcBorders>
              <w:top w:val="nil"/>
              <w:left w:val="nil"/>
              <w:bottom w:val="single" w:sz="4" w:space="0" w:color="auto"/>
              <w:right w:val="single" w:sz="4" w:space="0" w:color="auto"/>
            </w:tcBorders>
            <w:vAlign w:val="center"/>
            <w:hideMark/>
          </w:tcPr>
          <w:p w14:paraId="5F8A6B7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reportes técnicos elaborados en tiempo</w:t>
            </w:r>
          </w:p>
        </w:tc>
        <w:tc>
          <w:tcPr>
            <w:tcW w:w="3200" w:type="dxa"/>
            <w:tcBorders>
              <w:top w:val="nil"/>
              <w:left w:val="nil"/>
              <w:bottom w:val="single" w:sz="4" w:space="0" w:color="auto"/>
              <w:right w:val="single" w:sz="4" w:space="0" w:color="auto"/>
            </w:tcBorders>
            <w:vAlign w:val="center"/>
            <w:hideMark/>
          </w:tcPr>
          <w:p w14:paraId="5C493607"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(Reportes entregados en plazo / Total de reportes requeridos) × 100</w:t>
            </w:r>
          </w:p>
        </w:tc>
      </w:tr>
      <w:tr w:rsidR="008A22F1" w:rsidRPr="00C622FF" w14:paraId="03357063" w14:textId="77777777" w:rsidTr="0053118B">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DB65D7A"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682CF3D9"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procesos de adquisición realizados correctamente</w:t>
            </w:r>
          </w:p>
        </w:tc>
        <w:tc>
          <w:tcPr>
            <w:tcW w:w="3200" w:type="dxa"/>
            <w:tcBorders>
              <w:top w:val="nil"/>
              <w:left w:val="nil"/>
              <w:bottom w:val="single" w:sz="4" w:space="0" w:color="auto"/>
              <w:right w:val="single" w:sz="4" w:space="0" w:color="auto"/>
            </w:tcBorders>
            <w:vAlign w:val="center"/>
            <w:hideMark/>
          </w:tcPr>
          <w:p w14:paraId="1F93C69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(Adquisiciones realizadas correctamente / Total de adquisiciones) × 100</w:t>
            </w:r>
          </w:p>
        </w:tc>
      </w:tr>
      <w:tr w:rsidR="008A22F1" w:rsidRPr="00C622FF" w14:paraId="786DD976" w14:textId="77777777" w:rsidTr="0053118B">
        <w:trPr>
          <w:trHeight w:val="567"/>
          <w:jc w:val="center"/>
        </w:trPr>
        <w:tc>
          <w:tcPr>
            <w:tcW w:w="2547" w:type="dxa"/>
            <w:tcBorders>
              <w:top w:val="nil"/>
              <w:left w:val="single" w:sz="4" w:space="0" w:color="auto"/>
              <w:bottom w:val="single" w:sz="4" w:space="0" w:color="auto"/>
              <w:right w:val="single" w:sz="4" w:space="0" w:color="auto"/>
            </w:tcBorders>
            <w:vAlign w:val="center"/>
            <w:hideMark/>
          </w:tcPr>
          <w:p w14:paraId="342532EC"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Coordinación y monitoreo de actividades en municipios</w:t>
            </w:r>
          </w:p>
        </w:tc>
        <w:tc>
          <w:tcPr>
            <w:tcW w:w="3260" w:type="dxa"/>
            <w:tcBorders>
              <w:top w:val="nil"/>
              <w:left w:val="nil"/>
              <w:bottom w:val="single" w:sz="4" w:space="0" w:color="auto"/>
              <w:right w:val="single" w:sz="4" w:space="0" w:color="auto"/>
            </w:tcBorders>
            <w:vAlign w:val="center"/>
            <w:hideMark/>
          </w:tcPr>
          <w:p w14:paraId="121F60F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municipios con planificación de uso de suelos y prácticas sostenibles</w:t>
            </w:r>
          </w:p>
        </w:tc>
        <w:tc>
          <w:tcPr>
            <w:tcW w:w="3200" w:type="dxa"/>
            <w:tcBorders>
              <w:top w:val="nil"/>
              <w:left w:val="nil"/>
              <w:bottom w:val="single" w:sz="4" w:space="0" w:color="auto"/>
              <w:right w:val="single" w:sz="4" w:space="0" w:color="auto"/>
            </w:tcBorders>
            <w:vAlign w:val="center"/>
            <w:hideMark/>
          </w:tcPr>
          <w:p w14:paraId="58D82E1C"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(Municipios con planificación / Total de municipios bajo la UOL) × 100</w:t>
            </w:r>
          </w:p>
        </w:tc>
      </w:tr>
      <w:tr w:rsidR="008A22F1" w:rsidRPr="00C622FF" w14:paraId="2DCCA489" w14:textId="77777777" w:rsidTr="0053118B">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93C764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Apoyo en informes y sistemas de seguimiento</w:t>
            </w:r>
          </w:p>
        </w:tc>
        <w:tc>
          <w:tcPr>
            <w:tcW w:w="3260" w:type="dxa"/>
            <w:tcBorders>
              <w:top w:val="nil"/>
              <w:left w:val="nil"/>
              <w:bottom w:val="single" w:sz="4" w:space="0" w:color="auto"/>
              <w:right w:val="single" w:sz="4" w:space="0" w:color="auto"/>
            </w:tcBorders>
            <w:vAlign w:val="center"/>
            <w:hideMark/>
          </w:tcPr>
          <w:p w14:paraId="0F929016"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xml:space="preserve">% de indicadores actualizados en el sistema </w:t>
            </w:r>
            <w:proofErr w:type="spellStart"/>
            <w:r w:rsidRPr="00C622FF">
              <w:rPr>
                <w:rFonts w:ascii="Arial" w:hAnsi="Arial" w:cs="Arial"/>
                <w:color w:val="000000"/>
                <w:sz w:val="20"/>
                <w:szCs w:val="20"/>
                <w:lang w:eastAsia="es-BO"/>
              </w:rPr>
              <w:t>SSyE</w:t>
            </w:r>
            <w:proofErr w:type="spellEnd"/>
          </w:p>
        </w:tc>
        <w:tc>
          <w:tcPr>
            <w:tcW w:w="3200" w:type="dxa"/>
            <w:tcBorders>
              <w:top w:val="nil"/>
              <w:left w:val="nil"/>
              <w:bottom w:val="single" w:sz="4" w:space="0" w:color="auto"/>
              <w:right w:val="single" w:sz="4" w:space="0" w:color="auto"/>
            </w:tcBorders>
            <w:vAlign w:val="center"/>
            <w:hideMark/>
          </w:tcPr>
          <w:p w14:paraId="04AE4D00"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(Indicadores actualizados / Total de indicadores del sistema) × 100</w:t>
            </w:r>
          </w:p>
        </w:tc>
      </w:tr>
    </w:tbl>
    <w:p w14:paraId="1ED0E3B4" w14:textId="77777777" w:rsidR="008A22F1" w:rsidRDefault="008A22F1" w:rsidP="008A22F1">
      <w:pPr>
        <w:ind w:left="360"/>
        <w:jc w:val="both"/>
        <w:rPr>
          <w:rFonts w:ascii="Arial" w:hAnsi="Arial" w:cs="Arial"/>
          <w:b/>
          <w:color w:val="000000"/>
        </w:rPr>
      </w:pPr>
    </w:p>
    <w:p w14:paraId="52727C8D" w14:textId="77777777" w:rsidR="00C622FF" w:rsidRPr="008A22F1" w:rsidRDefault="00C622FF" w:rsidP="008A22F1">
      <w:pPr>
        <w:ind w:left="360"/>
        <w:jc w:val="both"/>
        <w:rPr>
          <w:rFonts w:ascii="Arial" w:hAnsi="Arial" w:cs="Arial"/>
          <w:b/>
          <w:color w:val="000000"/>
        </w:rPr>
      </w:pPr>
    </w:p>
    <w:p w14:paraId="4EBC3241" w14:textId="77777777" w:rsidR="008A22F1" w:rsidRPr="008A22F1" w:rsidRDefault="008A22F1" w:rsidP="008A22F1">
      <w:pPr>
        <w:keepNext/>
        <w:keepLines/>
        <w:numPr>
          <w:ilvl w:val="0"/>
          <w:numId w:val="23"/>
        </w:numPr>
        <w:ind w:hanging="720"/>
        <w:jc w:val="both"/>
        <w:outlineLvl w:val="0"/>
        <w:rPr>
          <w:rFonts w:ascii="Arial" w:hAnsi="Arial" w:cs="Arial"/>
          <w:b/>
          <w:bCs/>
          <w:color w:val="000000"/>
          <w:lang w:val="es-BO"/>
        </w:rPr>
      </w:pPr>
      <w:r w:rsidRPr="008A22F1">
        <w:rPr>
          <w:rFonts w:ascii="Arial" w:hAnsi="Arial" w:cs="Arial"/>
          <w:b/>
          <w:bCs/>
          <w:color w:val="000000"/>
          <w:lang w:val="es-BO"/>
        </w:rPr>
        <w:t>PERFIL DEL CONSULTOR</w:t>
      </w:r>
    </w:p>
    <w:p w14:paraId="24E0B47E" w14:textId="77777777" w:rsidR="008A22F1" w:rsidRPr="008A22F1" w:rsidRDefault="008A22F1" w:rsidP="008A22F1">
      <w:pPr>
        <w:jc w:val="both"/>
        <w:rPr>
          <w:rFonts w:ascii="Arial" w:hAnsi="Arial" w:cs="Arial"/>
          <w:color w:val="000000"/>
        </w:rPr>
      </w:pPr>
    </w:p>
    <w:p w14:paraId="5B79072F" w14:textId="77777777" w:rsidR="008A22F1" w:rsidRDefault="008A22F1" w:rsidP="008A22F1">
      <w:pPr>
        <w:jc w:val="both"/>
        <w:rPr>
          <w:rFonts w:ascii="Arial" w:hAnsi="Arial" w:cs="Arial"/>
          <w:color w:val="000000"/>
        </w:rPr>
      </w:pPr>
      <w:r w:rsidRPr="008A22F1">
        <w:rPr>
          <w:rFonts w:ascii="Arial" w:hAnsi="Arial" w:cs="Arial"/>
          <w:color w:val="000000"/>
        </w:rPr>
        <w:t>A continuación, se establecen los requisitos mínimos que el consultor debe cumplir para poder desarrollar sus actividades.</w:t>
      </w:r>
    </w:p>
    <w:p w14:paraId="494F0902" w14:textId="77777777" w:rsidR="00C622FF" w:rsidRPr="008A22F1" w:rsidRDefault="00C622FF" w:rsidP="008A22F1">
      <w:pPr>
        <w:jc w:val="both"/>
        <w:rPr>
          <w:rFonts w:ascii="Arial" w:hAnsi="Arial" w:cs="Arial"/>
          <w:color w:val="000000"/>
        </w:rPr>
      </w:pPr>
    </w:p>
    <w:p w14:paraId="4D1585DE" w14:textId="77777777" w:rsidR="008A22F1" w:rsidRPr="008A22F1" w:rsidRDefault="008A22F1" w:rsidP="008A22F1">
      <w:pPr>
        <w:jc w:val="both"/>
        <w:rPr>
          <w:rFonts w:ascii="Arial" w:hAnsi="Arial" w:cs="Arial"/>
          <w:color w:val="000000"/>
        </w:rPr>
      </w:pPr>
    </w:p>
    <w:p w14:paraId="4DBD6FC9" w14:textId="77777777" w:rsidR="008A22F1" w:rsidRDefault="008A22F1" w:rsidP="0070074B">
      <w:pPr>
        <w:pStyle w:val="Ttulo4"/>
        <w:numPr>
          <w:ilvl w:val="1"/>
          <w:numId w:val="23"/>
        </w:numPr>
      </w:pPr>
      <w:r w:rsidRPr="0070074B">
        <w:lastRenderedPageBreak/>
        <w:t>CONDICIONES MINIMAS</w:t>
      </w:r>
    </w:p>
    <w:p w14:paraId="1F6B8405" w14:textId="77777777" w:rsidR="0070074B" w:rsidRPr="0070074B" w:rsidRDefault="0070074B" w:rsidP="0070074B">
      <w:pPr>
        <w:rPr>
          <w:lang w:val="es-ES_tradnl"/>
        </w:rPr>
      </w:pPr>
    </w:p>
    <w:p w14:paraId="133D0696" w14:textId="77777777" w:rsidR="008A22F1" w:rsidRPr="00B87572" w:rsidRDefault="008A22F1" w:rsidP="00B87572">
      <w:pPr>
        <w:pStyle w:val="Sinespaciado"/>
        <w:numPr>
          <w:ilvl w:val="2"/>
          <w:numId w:val="23"/>
        </w:numPr>
        <w:ind w:left="1843"/>
      </w:pPr>
      <w:r w:rsidRPr="00B87572">
        <w:t>Formación Profesional</w:t>
      </w:r>
    </w:p>
    <w:p w14:paraId="273251EE" w14:textId="77777777" w:rsidR="008A22F1" w:rsidRPr="008A22F1" w:rsidRDefault="008A22F1" w:rsidP="008A22F1">
      <w:pPr>
        <w:tabs>
          <w:tab w:val="left" w:pos="-1560"/>
        </w:tabs>
        <w:ind w:left="360"/>
        <w:jc w:val="both"/>
        <w:rPr>
          <w:rFonts w:ascii="Arial" w:eastAsia="Calibri" w:hAnsi="Arial" w:cs="Arial"/>
          <w:color w:val="000000"/>
          <w:lang w:val="es-BO"/>
        </w:rPr>
      </w:pPr>
    </w:p>
    <w:p w14:paraId="507DDC18" w14:textId="77777777" w:rsidR="008A22F1" w:rsidRPr="008A22F1" w:rsidRDefault="008A22F1" w:rsidP="008A22F1">
      <w:pPr>
        <w:numPr>
          <w:ilvl w:val="0"/>
          <w:numId w:val="9"/>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07716D3F" w14:textId="77777777" w:rsidR="008A22F1" w:rsidRPr="008A22F1" w:rsidRDefault="008A22F1" w:rsidP="008A22F1">
      <w:pPr>
        <w:tabs>
          <w:tab w:val="left" w:pos="-1560"/>
        </w:tabs>
        <w:jc w:val="both"/>
        <w:rPr>
          <w:rFonts w:ascii="Arial" w:hAnsi="Arial" w:cs="Arial"/>
          <w:color w:val="000000"/>
          <w:lang w:val="es-BO"/>
        </w:rPr>
      </w:pPr>
    </w:p>
    <w:p w14:paraId="2578CC46" w14:textId="77777777" w:rsidR="008A22F1" w:rsidRPr="008A22F1" w:rsidRDefault="008A22F1" w:rsidP="008A22F1">
      <w:pPr>
        <w:tabs>
          <w:tab w:val="left" w:pos="-1560"/>
        </w:tabs>
        <w:jc w:val="both"/>
        <w:rPr>
          <w:rFonts w:ascii="Arial" w:hAnsi="Arial" w:cs="Arial"/>
          <w:b/>
          <w:color w:val="000000"/>
          <w:lang w:val="es-ES_tradnl"/>
        </w:rPr>
      </w:pPr>
      <w:r w:rsidRPr="008A22F1">
        <w:rPr>
          <w:rFonts w:ascii="Arial" w:hAnsi="Arial" w:cs="Arial"/>
          <w:b/>
          <w:color w:val="000000"/>
          <w:lang w:val="es-ES_tradnl"/>
        </w:rPr>
        <w:t xml:space="preserve">Documentación condición mínima: </w:t>
      </w:r>
    </w:p>
    <w:p w14:paraId="264170B9"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bCs/>
          <w:color w:val="000000"/>
          <w:lang w:val="es-BO"/>
        </w:rPr>
      </w:pPr>
      <w:r w:rsidRPr="008A22F1">
        <w:rPr>
          <w:rFonts w:ascii="Arial" w:eastAsia="Calibri" w:hAnsi="Arial" w:cs="Arial"/>
          <w:color w:val="000000"/>
          <w:lang w:val="es-BO"/>
        </w:rPr>
        <w:t>Libreta de Servicio Militar (en el caso de postulantes varones).</w:t>
      </w:r>
    </w:p>
    <w:p w14:paraId="378E3423"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color w:val="000000"/>
          <w:lang w:val="es-BO"/>
        </w:rPr>
      </w:pPr>
      <w:r w:rsidRPr="008A22F1">
        <w:rPr>
          <w:rFonts w:ascii="Arial" w:eastAsia="Calibri" w:hAnsi="Arial" w:cs="Arial"/>
          <w:color w:val="000000"/>
          <w:lang w:val="es-BO"/>
        </w:rPr>
        <w:t>Certificado de No Violencia CENVI (Órgano Judicial).</w:t>
      </w:r>
    </w:p>
    <w:p w14:paraId="6572EEC4" w14:textId="77777777" w:rsidR="008A22F1" w:rsidRPr="008A22F1" w:rsidRDefault="008A22F1" w:rsidP="008A22F1">
      <w:pPr>
        <w:jc w:val="both"/>
        <w:rPr>
          <w:rFonts w:ascii="Arial" w:eastAsia="Calibri" w:hAnsi="Arial" w:cs="Arial"/>
          <w:color w:val="000000"/>
        </w:rPr>
      </w:pPr>
    </w:p>
    <w:p w14:paraId="053EBD0F" w14:textId="77777777" w:rsidR="008A22F1" w:rsidRPr="008A22F1" w:rsidRDefault="008A22F1" w:rsidP="00B87572">
      <w:pPr>
        <w:pStyle w:val="Sinespaciado"/>
      </w:pPr>
      <w:r w:rsidRPr="008A22F1">
        <w:t>Experiencia General</w:t>
      </w:r>
    </w:p>
    <w:p w14:paraId="52E7927C" w14:textId="77777777" w:rsidR="008A22F1" w:rsidRPr="008A22F1" w:rsidRDefault="008A22F1" w:rsidP="008A22F1">
      <w:pPr>
        <w:ind w:left="360"/>
        <w:jc w:val="both"/>
        <w:rPr>
          <w:rFonts w:ascii="Arial" w:eastAsia="Calibri" w:hAnsi="Arial" w:cs="Arial"/>
          <w:color w:val="000000"/>
          <w:lang w:val="es-BO"/>
        </w:rPr>
      </w:pPr>
    </w:p>
    <w:p w14:paraId="18EB7511"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Experiencia general de tres (3) años a partir de la obtención del Título en Provisión Nacional.</w:t>
      </w:r>
    </w:p>
    <w:p w14:paraId="1BF6D4BC" w14:textId="77777777" w:rsidR="008A22F1" w:rsidRPr="008A22F1" w:rsidRDefault="008A22F1" w:rsidP="008A22F1">
      <w:pPr>
        <w:ind w:left="360"/>
        <w:jc w:val="both"/>
        <w:rPr>
          <w:rFonts w:ascii="Arial" w:eastAsia="Calibri" w:hAnsi="Arial" w:cs="Arial"/>
          <w:color w:val="000000"/>
          <w:lang w:val="es-BO"/>
        </w:rPr>
      </w:pPr>
    </w:p>
    <w:p w14:paraId="674BF5AE" w14:textId="77777777" w:rsidR="008A22F1" w:rsidRPr="008A22F1" w:rsidRDefault="008A22F1" w:rsidP="00B87572">
      <w:pPr>
        <w:pStyle w:val="Sinespaciado"/>
      </w:pPr>
      <w:r w:rsidRPr="008A22F1">
        <w:t>Conocimientos, habilidades y valores indispensables</w:t>
      </w:r>
    </w:p>
    <w:p w14:paraId="681CF5B1" w14:textId="77777777" w:rsidR="008A22F1" w:rsidRPr="008A22F1" w:rsidRDefault="008A22F1" w:rsidP="008A22F1">
      <w:pPr>
        <w:ind w:left="1080"/>
        <w:contextualSpacing/>
        <w:jc w:val="both"/>
        <w:rPr>
          <w:rFonts w:ascii="Arial" w:eastAsia="Calibri" w:hAnsi="Arial" w:cs="Arial"/>
          <w:color w:val="000000"/>
          <w:lang w:val="es-ES_tradnl"/>
        </w:rPr>
      </w:pPr>
    </w:p>
    <w:p w14:paraId="3A0A6D34"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Ley N° 1178</w:t>
      </w:r>
    </w:p>
    <w:p w14:paraId="3D0C3EEE"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Responsabilidad por la función pública y/o políticas públicas</w:t>
      </w:r>
    </w:p>
    <w:p w14:paraId="19D6FE8A" w14:textId="322910B8" w:rsidR="008A22F1" w:rsidRPr="008A22F1" w:rsidRDefault="008A22F1" w:rsidP="008A22F1">
      <w:pPr>
        <w:numPr>
          <w:ilvl w:val="0"/>
          <w:numId w:val="15"/>
        </w:numPr>
        <w:contextualSpacing/>
        <w:jc w:val="both"/>
        <w:rPr>
          <w:rFonts w:ascii="Arial" w:eastAsia="Calibri" w:hAnsi="Arial" w:cs="Arial"/>
          <w:color w:val="000000"/>
          <w:lang w:val="es-ES_tradnl"/>
        </w:rPr>
      </w:pPr>
      <w:bookmarkStart w:id="15" w:name="_Hlk223857538"/>
      <w:r w:rsidRPr="008A22F1">
        <w:rPr>
          <w:rFonts w:ascii="Arial" w:eastAsia="Calibri" w:hAnsi="Arial" w:cs="Arial"/>
          <w:color w:val="000000"/>
          <w:lang w:val="es-ES_tradnl"/>
        </w:rPr>
        <w:t>Conocimiento de un idioma nativo del Estado Plurinacional</w:t>
      </w:r>
      <w:r w:rsidR="006C040B">
        <w:rPr>
          <w:rFonts w:ascii="Arial" w:eastAsia="Calibri" w:hAnsi="Arial" w:cs="Arial"/>
          <w:color w:val="000000"/>
          <w:lang w:val="es-ES_tradnl"/>
        </w:rPr>
        <w:t xml:space="preserve"> (</w:t>
      </w:r>
      <w:r w:rsidR="006C040B" w:rsidRPr="006C040B">
        <w:rPr>
          <w:rFonts w:ascii="Arial" w:eastAsia="Calibri" w:hAnsi="Arial" w:cs="Arial"/>
          <w:color w:val="000000"/>
          <w:lang w:val="es-ES_tradnl"/>
        </w:rPr>
        <w:t xml:space="preserve">adjuntar certificado según el </w:t>
      </w:r>
      <w:r w:rsidR="006C040B">
        <w:rPr>
          <w:rFonts w:ascii="Arial" w:eastAsia="Calibri" w:hAnsi="Arial" w:cs="Arial"/>
          <w:color w:val="000000"/>
          <w:lang w:val="es-ES_tradnl"/>
        </w:rPr>
        <w:t>D.S.</w:t>
      </w:r>
      <w:r w:rsidR="006C040B" w:rsidRPr="006C040B">
        <w:rPr>
          <w:rFonts w:ascii="Arial" w:eastAsia="Calibri" w:hAnsi="Arial" w:cs="Arial"/>
          <w:color w:val="000000"/>
          <w:lang w:val="es-ES_tradnl"/>
        </w:rPr>
        <w:t>4566</w:t>
      </w:r>
      <w:r w:rsidR="006C040B">
        <w:rPr>
          <w:rFonts w:ascii="Arial" w:eastAsia="Calibri" w:hAnsi="Arial" w:cs="Arial"/>
          <w:color w:val="000000"/>
          <w:lang w:val="es-ES_tradnl"/>
        </w:rPr>
        <w:t>)</w:t>
      </w:r>
    </w:p>
    <w:bookmarkEnd w:id="15"/>
    <w:p w14:paraId="67EFB1F2" w14:textId="77777777" w:rsidR="008A22F1" w:rsidRPr="008A22F1" w:rsidRDefault="008A22F1" w:rsidP="008A22F1">
      <w:pPr>
        <w:ind w:left="1080"/>
        <w:contextualSpacing/>
        <w:jc w:val="both"/>
        <w:rPr>
          <w:rFonts w:ascii="Arial" w:eastAsia="Calibri" w:hAnsi="Arial" w:cs="Arial"/>
          <w:color w:val="000000"/>
          <w:lang w:val="es-ES_tradnl"/>
        </w:rPr>
      </w:pPr>
    </w:p>
    <w:p w14:paraId="718A8B7E" w14:textId="77777777" w:rsidR="008A22F1" w:rsidRPr="008A22F1" w:rsidRDefault="008A22F1" w:rsidP="00B87572">
      <w:pPr>
        <w:pStyle w:val="Sinespaciado"/>
      </w:pPr>
      <w:r w:rsidRPr="008A22F1">
        <w:t>Experiencia Especifica</w:t>
      </w:r>
    </w:p>
    <w:p w14:paraId="6B166744" w14:textId="77777777" w:rsidR="008A22F1" w:rsidRPr="008A22F1" w:rsidRDefault="008A22F1" w:rsidP="008A22F1">
      <w:pPr>
        <w:ind w:left="360"/>
        <w:jc w:val="both"/>
        <w:rPr>
          <w:rFonts w:ascii="Arial" w:eastAsia="Calibri" w:hAnsi="Arial" w:cs="Arial"/>
          <w:color w:val="000000"/>
          <w:lang w:val="es-BO"/>
        </w:rPr>
      </w:pPr>
    </w:p>
    <w:p w14:paraId="55849DB4"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Mínimo de dos (2) años de experiencia profesional debidamente acreditada en trabajos relacionados con producción de resiliencia ante el cambio climático.</w:t>
      </w:r>
    </w:p>
    <w:p w14:paraId="5BA2E1EC" w14:textId="77777777" w:rsidR="008A22F1" w:rsidRPr="008A22F1" w:rsidRDefault="008A22F1" w:rsidP="008A22F1">
      <w:pPr>
        <w:ind w:left="360"/>
        <w:jc w:val="both"/>
        <w:rPr>
          <w:rFonts w:ascii="Arial" w:eastAsia="Calibri" w:hAnsi="Arial" w:cs="Arial"/>
          <w:color w:val="000000"/>
          <w:lang w:val="es-BO"/>
        </w:rPr>
      </w:pPr>
    </w:p>
    <w:p w14:paraId="5BAAFEB9" w14:textId="672CAAC2" w:rsidR="005250C8" w:rsidRPr="00C75BB6" w:rsidRDefault="005250C8" w:rsidP="005250C8">
      <w:pPr>
        <w:jc w:val="both"/>
        <w:rPr>
          <w:rFonts w:ascii="Arial" w:hAnsi="Arial" w:cs="Arial"/>
          <w:b/>
          <w:bCs/>
          <w:color w:val="000000" w:themeColor="text1"/>
          <w:sz w:val="20"/>
          <w:szCs w:val="20"/>
          <w:lang w:eastAsia="es-ES"/>
        </w:rPr>
      </w:pPr>
      <w:r w:rsidRPr="00C75BB6">
        <w:rPr>
          <w:rFonts w:ascii="Arial" w:hAnsi="Arial" w:cs="Arial"/>
          <w:b/>
          <w:bCs/>
          <w:color w:val="000000" w:themeColor="text1"/>
          <w:sz w:val="20"/>
          <w:szCs w:val="20"/>
          <w:lang w:eastAsia="es-ES"/>
        </w:rPr>
        <w:t xml:space="preserve">* Resolución </w:t>
      </w:r>
      <w:r w:rsidR="00C622FF" w:rsidRPr="00C75BB6">
        <w:rPr>
          <w:rFonts w:ascii="Arial" w:hAnsi="Arial" w:cs="Arial"/>
          <w:b/>
          <w:bCs/>
          <w:color w:val="000000" w:themeColor="text1"/>
          <w:sz w:val="20"/>
          <w:szCs w:val="20"/>
          <w:lang w:eastAsia="es-ES"/>
        </w:rPr>
        <w:t>BI Ministerial 18 del 16 de diciembre de 2025 Aprobación de la Escala Salarial y Resolución Ministerial 014.2026 Aprobación del Cuadro de Equivalencias de Funciones del Personal Eventual y Consultores Individuales de Línea)</w:t>
      </w:r>
    </w:p>
    <w:p w14:paraId="393775E4" w14:textId="77777777" w:rsidR="008A22F1" w:rsidRPr="008A22F1" w:rsidRDefault="008A22F1" w:rsidP="008A22F1">
      <w:pPr>
        <w:ind w:left="360"/>
        <w:jc w:val="both"/>
        <w:rPr>
          <w:rFonts w:ascii="Arial" w:eastAsia="Calibri" w:hAnsi="Arial" w:cs="Arial"/>
          <w:b/>
          <w:bCs/>
          <w:color w:val="000000"/>
          <w:lang w:val="es-BO" w:eastAsia="es-ES"/>
        </w:rPr>
      </w:pPr>
    </w:p>
    <w:p w14:paraId="1FB2702A" w14:textId="77777777" w:rsidR="008A22F1" w:rsidRDefault="008A22F1" w:rsidP="00B87572">
      <w:pPr>
        <w:pStyle w:val="Ttulo4"/>
      </w:pPr>
      <w:r w:rsidRPr="008A22F1">
        <w:t>CONDICIONES ADICIONALES</w:t>
      </w:r>
    </w:p>
    <w:p w14:paraId="021D3120" w14:textId="77777777" w:rsidR="005250C8" w:rsidRPr="008A22F1" w:rsidRDefault="005250C8" w:rsidP="005250C8">
      <w:pPr>
        <w:keepNext/>
        <w:keepLines/>
        <w:spacing w:line="276" w:lineRule="auto"/>
        <w:ind w:left="720"/>
        <w:jc w:val="both"/>
        <w:outlineLvl w:val="0"/>
        <w:rPr>
          <w:rFonts w:ascii="Arial" w:hAnsi="Arial" w:cs="Arial"/>
          <w:color w:val="000000"/>
        </w:rPr>
      </w:pPr>
    </w:p>
    <w:p w14:paraId="1B85C7E9" w14:textId="77777777" w:rsidR="008A22F1" w:rsidRPr="008A22F1" w:rsidRDefault="008A22F1" w:rsidP="00B87572">
      <w:pPr>
        <w:pStyle w:val="Sinespaciado"/>
      </w:pPr>
      <w:r w:rsidRPr="008A22F1">
        <w:t>Experiencia Laboral Adicional</w:t>
      </w:r>
    </w:p>
    <w:p w14:paraId="76530883" w14:textId="77777777" w:rsidR="008A22F1" w:rsidRPr="008A22F1" w:rsidRDefault="008A22F1" w:rsidP="008A22F1">
      <w:pPr>
        <w:tabs>
          <w:tab w:val="left" w:pos="-1560"/>
        </w:tabs>
        <w:ind w:left="720"/>
        <w:jc w:val="both"/>
        <w:rPr>
          <w:rFonts w:ascii="Arial" w:eastAsia="Calibri" w:hAnsi="Arial" w:cs="Arial"/>
          <w:color w:val="000000"/>
          <w:lang w:val="es-BO"/>
        </w:rPr>
      </w:pPr>
    </w:p>
    <w:p w14:paraId="6A7A85BE"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dos (2) años, en proyectos financiados con crédito externo en el sector público relacionados al cambio climático.</w:t>
      </w:r>
    </w:p>
    <w:p w14:paraId="7969C979"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un (1) año, como responsable de componentes y/o áreas de programas y proyectos en temas de cambio climático.</w:t>
      </w:r>
    </w:p>
    <w:p w14:paraId="6A632608" w14:textId="77777777" w:rsidR="008A22F1" w:rsidRPr="008A22F1" w:rsidRDefault="008A22F1" w:rsidP="008A22F1">
      <w:pPr>
        <w:tabs>
          <w:tab w:val="left" w:pos="-1560"/>
        </w:tabs>
        <w:ind w:left="720"/>
        <w:jc w:val="both"/>
        <w:rPr>
          <w:rFonts w:ascii="Arial" w:eastAsia="Calibri" w:hAnsi="Arial" w:cs="Arial"/>
          <w:color w:val="000000"/>
          <w:lang w:val="es-BO"/>
        </w:rPr>
      </w:pPr>
    </w:p>
    <w:p w14:paraId="78B70381" w14:textId="77777777" w:rsidR="008A22F1" w:rsidRPr="008A22F1" w:rsidRDefault="008A22F1" w:rsidP="00B87572">
      <w:pPr>
        <w:pStyle w:val="Sinespaciado"/>
      </w:pPr>
      <w:r w:rsidRPr="008A22F1">
        <w:t>Formación complementaria y otros conocimientos</w:t>
      </w:r>
    </w:p>
    <w:p w14:paraId="200E5CB5" w14:textId="77777777" w:rsidR="008A22F1" w:rsidRPr="008A22F1" w:rsidRDefault="008A22F1" w:rsidP="008A22F1">
      <w:pPr>
        <w:ind w:left="720"/>
        <w:jc w:val="both"/>
        <w:rPr>
          <w:rFonts w:ascii="Arial" w:eastAsia="Calibri" w:hAnsi="Arial" w:cs="Arial"/>
          <w:color w:val="000000"/>
          <w:lang w:val="es-BO"/>
        </w:rPr>
      </w:pPr>
    </w:p>
    <w:p w14:paraId="62075482"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Curso de cambio climático y/o equivalente.</w:t>
      </w:r>
    </w:p>
    <w:p w14:paraId="4E41E760"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 xml:space="preserve">Curso de enfoques de resiliencia ante el cambio climático </w:t>
      </w:r>
    </w:p>
    <w:p w14:paraId="51563A25"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lastRenderedPageBreak/>
        <w:t>Curso en aplicación de tecnologías en producción agrícola.</w:t>
      </w:r>
    </w:p>
    <w:p w14:paraId="74018956" w14:textId="345F275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Conocimiento prevención de la violencia</w:t>
      </w:r>
      <w:r w:rsidR="006C040B">
        <w:rPr>
          <w:rFonts w:ascii="Arial" w:eastAsia="Calibri" w:hAnsi="Arial" w:cs="Arial"/>
          <w:color w:val="000000"/>
          <w:lang w:val="es-BO"/>
        </w:rPr>
        <w:t xml:space="preserve"> (Adjuntar certificado de acuerdo a D.S. 3981)</w:t>
      </w:r>
    </w:p>
    <w:p w14:paraId="79FE97A8" w14:textId="77777777" w:rsidR="008A22F1" w:rsidRPr="008A22F1" w:rsidRDefault="008A22F1" w:rsidP="008A22F1">
      <w:pPr>
        <w:spacing w:line="264" w:lineRule="auto"/>
        <w:jc w:val="both"/>
        <w:rPr>
          <w:rFonts w:ascii="Arial" w:hAnsi="Arial" w:cs="Arial"/>
          <w:color w:val="000000"/>
          <w:highlight w:val="yellow"/>
          <w:lang w:val="es-BO"/>
        </w:rPr>
      </w:pPr>
    </w:p>
    <w:p w14:paraId="370D0C21" w14:textId="77777777" w:rsid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Se evaluará con títulos, certificados, no se aceptarán en trámite o que estuvieran cursando los mismos.</w:t>
      </w:r>
    </w:p>
    <w:p w14:paraId="75E58737" w14:textId="77777777" w:rsidR="005250C8" w:rsidRPr="008A22F1" w:rsidRDefault="005250C8" w:rsidP="008A22F1">
      <w:pPr>
        <w:spacing w:line="264" w:lineRule="auto"/>
        <w:jc w:val="both"/>
        <w:rPr>
          <w:rFonts w:ascii="Arial" w:hAnsi="Arial" w:cs="Arial"/>
          <w:color w:val="000000"/>
          <w:lang w:val="es-BO"/>
        </w:rPr>
      </w:pPr>
    </w:p>
    <w:p w14:paraId="72563A72" w14:textId="77777777" w:rsidR="005250C8" w:rsidRPr="00085602" w:rsidRDefault="005250C8" w:rsidP="005250C8">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La experiencia Laboral se evaluará únicamente con: I) Certificados de cumplimiento de contrato y II) Certificados de trabajo, donde especifique claramente las fechas de inicio y fin del desempeño de funciones.</w:t>
      </w:r>
    </w:p>
    <w:p w14:paraId="6538B22B" w14:textId="77777777" w:rsidR="008A22F1" w:rsidRPr="005250C8" w:rsidRDefault="008A22F1" w:rsidP="008A22F1">
      <w:pPr>
        <w:spacing w:line="264" w:lineRule="auto"/>
        <w:jc w:val="both"/>
        <w:rPr>
          <w:rFonts w:ascii="Arial" w:hAnsi="Arial" w:cs="Arial"/>
          <w:color w:val="000000"/>
        </w:rPr>
      </w:pPr>
    </w:p>
    <w:p w14:paraId="54DB4358" w14:textId="1D26F722" w:rsidR="00A32B89" w:rsidRDefault="00A32B89" w:rsidP="008A22F1">
      <w:pPr>
        <w:spacing w:line="264" w:lineRule="auto"/>
        <w:jc w:val="both"/>
        <w:rPr>
          <w:rFonts w:ascii="Arial" w:hAnsi="Arial" w:cs="Arial"/>
          <w:color w:val="000000"/>
          <w:lang w:val="es-BO"/>
        </w:rPr>
      </w:pPr>
      <w:r w:rsidRPr="00A32B89">
        <w:rPr>
          <w:rFonts w:ascii="Arial" w:hAnsi="Arial" w:cs="Arial"/>
          <w:color w:val="000000"/>
          <w:lang w:val="es-BO"/>
        </w:rPr>
        <w:t>Por otro lado, el consultor no debe estar comprendido dentro de los impedidos para participar en los procesos de contratación, establecidos en el artículo 43 del D.S. No 0181.</w:t>
      </w:r>
    </w:p>
    <w:p w14:paraId="444050F7" w14:textId="77777777" w:rsidR="000D5FAE" w:rsidRDefault="000D5FAE" w:rsidP="008A22F1">
      <w:pPr>
        <w:spacing w:line="264" w:lineRule="auto"/>
        <w:jc w:val="both"/>
        <w:rPr>
          <w:rFonts w:ascii="Arial" w:hAnsi="Arial" w:cs="Arial"/>
          <w:color w:val="000000"/>
          <w:lang w:val="es-BO"/>
        </w:rPr>
      </w:pPr>
    </w:p>
    <w:p w14:paraId="3693678B" w14:textId="28945A89" w:rsidR="000D5FAE" w:rsidRDefault="000D5FAE" w:rsidP="008A22F1">
      <w:pPr>
        <w:spacing w:line="264" w:lineRule="auto"/>
        <w:jc w:val="both"/>
        <w:rPr>
          <w:rFonts w:ascii="Arial" w:hAnsi="Arial" w:cs="Arial"/>
          <w:color w:val="000000"/>
          <w:lang w:val="es-BO"/>
        </w:rPr>
      </w:pPr>
      <w:r>
        <w:rPr>
          <w:rFonts w:ascii="Arial" w:hAnsi="Arial" w:cs="Arial"/>
          <w:color w:val="000000"/>
          <w:lang w:val="es-BO"/>
        </w:rPr>
        <w:t>No se considerarán propuestas de profesionales, que tengan contrato vigente con el Programa Accesos Rural, bajo cualquier forma de contratación.</w:t>
      </w:r>
    </w:p>
    <w:p w14:paraId="05C0E44E" w14:textId="77777777" w:rsidR="00A32B89" w:rsidRDefault="00A32B89" w:rsidP="008A22F1">
      <w:pPr>
        <w:spacing w:line="264" w:lineRule="auto"/>
        <w:jc w:val="both"/>
        <w:rPr>
          <w:rFonts w:ascii="Arial" w:hAnsi="Arial" w:cs="Arial"/>
          <w:color w:val="000000"/>
          <w:lang w:val="es-BO"/>
        </w:rPr>
      </w:pPr>
    </w:p>
    <w:p w14:paraId="4B17F935" w14:textId="790BCD98" w:rsidR="008A22F1" w:rsidRP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71C03B12" w14:textId="77777777" w:rsidR="008A22F1" w:rsidRPr="008A22F1" w:rsidRDefault="008A22F1" w:rsidP="008A22F1">
      <w:pPr>
        <w:spacing w:line="264" w:lineRule="auto"/>
        <w:jc w:val="both"/>
        <w:rPr>
          <w:rFonts w:ascii="Arial" w:hAnsi="Arial" w:cs="Arial"/>
          <w:color w:val="000000"/>
          <w:lang w:val="es-BO"/>
        </w:rPr>
      </w:pPr>
    </w:p>
    <w:p w14:paraId="76A7130D" w14:textId="77777777" w:rsidR="008A22F1" w:rsidRPr="008A22F1" w:rsidRDefault="008A22F1" w:rsidP="00B87572">
      <w:pPr>
        <w:pStyle w:val="Sinespaciado"/>
      </w:pPr>
      <w:r w:rsidRPr="00B87572">
        <w:t>Evaluación curricular, examen técnico y pruebas</w:t>
      </w:r>
      <w:r w:rsidRPr="008A22F1">
        <w:t xml:space="preserve"> Psicotécnicas </w:t>
      </w:r>
    </w:p>
    <w:p w14:paraId="0292E11F" w14:textId="77777777" w:rsidR="008A22F1" w:rsidRPr="008A22F1" w:rsidRDefault="008A22F1" w:rsidP="008A22F1">
      <w:pPr>
        <w:jc w:val="both"/>
        <w:rPr>
          <w:rFonts w:ascii="Arial" w:hAnsi="Arial" w:cs="Arial"/>
          <w:bCs/>
          <w:color w:val="000000"/>
          <w:lang w:val="es-AR" w:eastAsia="ja-JP"/>
        </w:rPr>
      </w:pPr>
    </w:p>
    <w:p w14:paraId="57D31E6E" w14:textId="77777777" w:rsidR="008A22F1" w:rsidRPr="008A22F1" w:rsidRDefault="008A22F1" w:rsidP="008A22F1">
      <w:pPr>
        <w:jc w:val="both"/>
        <w:rPr>
          <w:rFonts w:ascii="Arial" w:hAnsi="Arial" w:cs="Arial"/>
          <w:bCs/>
          <w:color w:val="000000"/>
          <w:lang w:val="es-AR" w:eastAsia="ja-JP"/>
        </w:rPr>
      </w:pPr>
      <w:r w:rsidRPr="008A22F1">
        <w:rPr>
          <w:rFonts w:ascii="Arial" w:hAnsi="Arial" w:cs="Arial"/>
          <w:bCs/>
          <w:color w:val="000000"/>
          <w:lang w:val="es-AR" w:eastAsia="ja-JP"/>
        </w:rPr>
        <w:t xml:space="preserve">En el marco del Convenio de Financiación y Manual de Operaciones del Programa la selección del personal será a través de la Empresa DELTA </w:t>
      </w:r>
      <w:proofErr w:type="spellStart"/>
      <w:r w:rsidRPr="008A22F1">
        <w:rPr>
          <w:rFonts w:ascii="Arial" w:hAnsi="Arial" w:cs="Arial"/>
          <w:bCs/>
          <w:color w:val="000000"/>
          <w:lang w:val="es-AR" w:eastAsia="ja-JP"/>
        </w:rPr>
        <w:t>Consult</w:t>
      </w:r>
      <w:proofErr w:type="spellEnd"/>
      <w:r w:rsidRPr="008A22F1">
        <w:rPr>
          <w:rFonts w:ascii="Arial" w:hAnsi="Arial" w:cs="Arial"/>
          <w:bCs/>
          <w:color w:val="000000"/>
          <w:lang w:val="es-AR" w:eastAsia="ja-JP"/>
        </w:rPr>
        <w:t xml:space="preserve"> LTDA. Debiendo el proponente cumplir con cada instancia de evaluación: 1. Evaluación Curricular, 2. Examen técnico y 3. Pruebas Psicotécnicas.</w:t>
      </w:r>
    </w:p>
    <w:p w14:paraId="59433655" w14:textId="780F00EB"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La Evaluación curricular será en concordancia con el perfil solicitado para cada puesto, el proponente deberá ingresar la información curricular en la plataforma</w:t>
      </w:r>
      <w:r w:rsidR="005250C8">
        <w:rPr>
          <w:rFonts w:ascii="Arial" w:eastAsia="Calibri" w:hAnsi="Arial" w:cs="Arial"/>
          <w:bCs/>
          <w:color w:val="000000"/>
          <w:lang w:val="es-AR" w:eastAsia="ja-JP"/>
        </w:rPr>
        <w:t xml:space="preserve"> </w:t>
      </w:r>
      <w:r w:rsidRPr="008A22F1">
        <w:rPr>
          <w:rFonts w:ascii="Arial" w:eastAsia="Calibri" w:hAnsi="Arial" w:cs="Arial"/>
          <w:bCs/>
          <w:color w:val="000000"/>
          <w:lang w:val="es-AR" w:eastAsia="ja-JP"/>
        </w:rPr>
        <w:t xml:space="preserve"> </w:t>
      </w:r>
      <w:hyperlink r:id="rId27" w:history="1">
        <w:r w:rsidRPr="005250C8">
          <w:rPr>
            <w:rStyle w:val="Hipervnculo"/>
            <w:rFonts w:ascii="Arial" w:eastAsia="Calibri" w:hAnsi="Arial" w:cs="Arial"/>
            <w:b/>
            <w:lang w:val="es-AR" w:eastAsia="ja-JP"/>
          </w:rPr>
          <w:t>http://</w:t>
        </w:r>
        <w:r w:rsidR="005250C8" w:rsidRPr="005250C8">
          <w:rPr>
            <w:rStyle w:val="Hipervnculo"/>
            <w:rFonts w:ascii="Arial" w:hAnsi="Arial" w:cs="Arial"/>
            <w:b/>
            <w:spacing w:val="-4"/>
          </w:rPr>
          <w:t xml:space="preserve"> </w:t>
        </w:r>
        <w:r w:rsidR="005250C8" w:rsidRPr="005250C8">
          <w:rPr>
            <w:rStyle w:val="Hipervnculo"/>
            <w:rFonts w:ascii="Arial" w:eastAsia="Calibri" w:hAnsi="Arial" w:cs="Arial"/>
            <w:b/>
            <w:lang w:eastAsia="ja-JP"/>
          </w:rPr>
          <w:t>www.dclconvocatorias</w:t>
        </w:r>
        <w:r w:rsidRPr="005250C8">
          <w:rPr>
            <w:rStyle w:val="Hipervnculo"/>
            <w:rFonts w:ascii="Arial" w:eastAsia="Calibri" w:hAnsi="Arial" w:cs="Arial"/>
            <w:b/>
            <w:lang w:val="es-AR" w:eastAsia="ja-JP"/>
          </w:rPr>
          <w:t>.</w:t>
        </w:r>
        <w:proofErr w:type="spellStart"/>
        <w:r w:rsidRPr="005250C8">
          <w:rPr>
            <w:rStyle w:val="Hipervnculo"/>
            <w:rFonts w:ascii="Arial" w:eastAsia="Calibri" w:hAnsi="Arial" w:cs="Arial"/>
            <w:b/>
            <w:lang w:val="es-AR" w:eastAsia="ja-JP"/>
          </w:rPr>
          <w:t>com</w:t>
        </w:r>
        <w:proofErr w:type="spellEnd"/>
      </w:hyperlink>
      <w:r w:rsidRPr="008A22F1">
        <w:rPr>
          <w:rFonts w:ascii="Arial" w:eastAsia="Calibri" w:hAnsi="Arial" w:cs="Arial"/>
          <w:bCs/>
          <w:color w:val="000000"/>
          <w:lang w:val="es-AR" w:eastAsia="ja-JP"/>
        </w:rPr>
        <w:t xml:space="preserve"> </w:t>
      </w:r>
    </w:p>
    <w:p w14:paraId="02883998" w14:textId="39523BD2"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 xml:space="preserve">El examen técnico consiste en evaluar los conocimientos técnicos de formación profesional del </w:t>
      </w:r>
      <w:r w:rsidR="005250C8">
        <w:rPr>
          <w:rFonts w:ascii="Arial" w:eastAsia="Calibri" w:hAnsi="Arial" w:cs="Arial"/>
          <w:bCs/>
          <w:color w:val="000000"/>
          <w:lang w:val="es-AR" w:eastAsia="ja-JP"/>
        </w:rPr>
        <w:t>á</w:t>
      </w:r>
      <w:r w:rsidRPr="008A22F1">
        <w:rPr>
          <w:rFonts w:ascii="Arial" w:eastAsia="Calibri" w:hAnsi="Arial" w:cs="Arial"/>
          <w:bCs/>
          <w:color w:val="000000"/>
          <w:lang w:val="es-AR" w:eastAsia="ja-JP"/>
        </w:rPr>
        <w:t xml:space="preserve">rea </w:t>
      </w:r>
      <w:r w:rsidR="005250C8" w:rsidRPr="008A22F1">
        <w:rPr>
          <w:rFonts w:ascii="Arial" w:eastAsia="Calibri" w:hAnsi="Arial" w:cs="Arial"/>
          <w:bCs/>
          <w:color w:val="000000"/>
          <w:lang w:val="es-AR" w:eastAsia="ja-JP"/>
        </w:rPr>
        <w:t>específica</w:t>
      </w:r>
      <w:r w:rsidRPr="008A22F1">
        <w:rPr>
          <w:rFonts w:ascii="Arial" w:eastAsia="Calibri" w:hAnsi="Arial" w:cs="Arial"/>
          <w:bCs/>
          <w:color w:val="000000"/>
          <w:lang w:val="es-AR" w:eastAsia="ja-JP"/>
        </w:rPr>
        <w:t xml:space="preserve"> de postulación a través de un examen diseñado para este propósito, los proponentes que alcancen el puntaje habilitante serán notificados para rendir el examen técnico de manera virtual.</w:t>
      </w:r>
    </w:p>
    <w:p w14:paraId="3F16201C" w14:textId="3E15A62E" w:rsidR="008A22F1" w:rsidRPr="00B87572" w:rsidRDefault="008A22F1" w:rsidP="008A22F1">
      <w:pPr>
        <w:numPr>
          <w:ilvl w:val="0"/>
          <w:numId w:val="26"/>
        </w:numPr>
        <w:ind w:left="851" w:hanging="425"/>
        <w:jc w:val="both"/>
        <w:rPr>
          <w:rFonts w:ascii="Arial" w:eastAsia="Calibri" w:hAnsi="Arial" w:cs="Arial"/>
          <w:bCs/>
          <w:color w:val="000000"/>
          <w:lang w:val="es-AR" w:eastAsia="ja-JP"/>
        </w:rPr>
      </w:pPr>
      <w:r w:rsidRPr="00B87572">
        <w:rPr>
          <w:rFonts w:ascii="Arial" w:eastAsia="Calibri" w:hAnsi="Arial" w:cs="Arial"/>
          <w:bCs/>
          <w:color w:val="000000"/>
          <w:lang w:val="es-AR" w:eastAsia="ja-JP"/>
        </w:rPr>
        <w:t xml:space="preserve">Pruebas Psicotécnicas, que consiste en una batería de pruebas 2 </w:t>
      </w:r>
      <w:r w:rsidR="005250C8" w:rsidRPr="00B87572">
        <w:rPr>
          <w:rFonts w:ascii="Arial" w:eastAsia="Calibri" w:hAnsi="Arial" w:cs="Arial"/>
          <w:bCs/>
          <w:color w:val="000000"/>
          <w:lang w:val="es-AR" w:eastAsia="ja-JP"/>
        </w:rPr>
        <w:t xml:space="preserve">(dos) </w:t>
      </w:r>
      <w:r w:rsidRPr="00B87572">
        <w:rPr>
          <w:rFonts w:ascii="Arial" w:eastAsia="Calibri" w:hAnsi="Arial" w:cs="Arial"/>
          <w:bCs/>
          <w:color w:val="000000"/>
          <w:lang w:val="es-AR" w:eastAsia="ja-JP"/>
        </w:rPr>
        <w:t>que medirán la inteligencia y la personalidad de cada proponente, para evaluar la adecuación puesto/persona, que se rendirán de manera virtual.</w:t>
      </w:r>
    </w:p>
    <w:p w14:paraId="4EDAAC3D" w14:textId="77777777" w:rsidR="008A22F1" w:rsidRPr="008A22F1" w:rsidRDefault="008A22F1" w:rsidP="008A22F1">
      <w:pPr>
        <w:jc w:val="both"/>
        <w:rPr>
          <w:rFonts w:ascii="Arial" w:hAnsi="Arial" w:cs="Arial"/>
          <w:b/>
          <w:bCs/>
          <w:color w:val="000000"/>
          <w:lang w:val="es-AR" w:eastAsia="ja-JP"/>
        </w:rPr>
      </w:pPr>
    </w:p>
    <w:p w14:paraId="360E7761" w14:textId="77777777" w:rsidR="008A22F1" w:rsidRPr="008A22F1" w:rsidRDefault="008A22F1" w:rsidP="00A812B9">
      <w:pPr>
        <w:pStyle w:val="Ttulo1"/>
        <w:rPr>
          <w:lang w:val="es-BO" w:eastAsia="ja-JP"/>
        </w:rPr>
      </w:pPr>
      <w:r w:rsidRPr="008A22F1">
        <w:rPr>
          <w:lang w:val="es-BO" w:eastAsia="ja-JP"/>
        </w:rPr>
        <w:t>NIVEL, DEPENDENCIA Y CONTRAPARTE (SUPERVISIÓN)</w:t>
      </w:r>
    </w:p>
    <w:p w14:paraId="64068832" w14:textId="77777777" w:rsidR="008A22F1" w:rsidRPr="008A22F1" w:rsidRDefault="008A22F1" w:rsidP="008A22F1">
      <w:pPr>
        <w:jc w:val="both"/>
        <w:rPr>
          <w:rFonts w:ascii="Arial" w:eastAsia="Calibri" w:hAnsi="Arial" w:cs="Arial"/>
          <w:iCs/>
          <w:color w:val="000000"/>
          <w:lang w:eastAsia="es-BO"/>
        </w:rPr>
      </w:pPr>
    </w:p>
    <w:p w14:paraId="69A3DCB3" w14:textId="2CF24E20"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nivel del (la) Consultor(a) corresponde a PROFESIONAL I</w:t>
      </w:r>
      <w:r w:rsidR="000D5FAE">
        <w:rPr>
          <w:rFonts w:ascii="Arial" w:eastAsia="Calibri" w:hAnsi="Arial" w:cs="Arial"/>
          <w:iCs/>
          <w:color w:val="000000"/>
          <w:lang w:eastAsia="es-BO"/>
        </w:rPr>
        <w:t>I</w:t>
      </w:r>
      <w:r w:rsidRPr="008A22F1">
        <w:rPr>
          <w:rFonts w:ascii="Arial" w:eastAsia="Calibri" w:hAnsi="Arial" w:cs="Arial"/>
          <w:iCs/>
          <w:color w:val="000000"/>
          <w:lang w:eastAsia="es-BO"/>
        </w:rPr>
        <w:t xml:space="preserve"> - PRODUCCI</w:t>
      </w:r>
      <w:r w:rsidR="005250C8">
        <w:rPr>
          <w:rFonts w:ascii="Arial" w:eastAsia="Calibri" w:hAnsi="Arial" w:cs="Arial"/>
          <w:iCs/>
          <w:color w:val="000000"/>
          <w:lang w:eastAsia="es-BO"/>
        </w:rPr>
        <w:t>Ó</w:t>
      </w:r>
      <w:r w:rsidRPr="008A22F1">
        <w:rPr>
          <w:rFonts w:ascii="Arial" w:eastAsia="Calibri" w:hAnsi="Arial" w:cs="Arial"/>
          <w:iCs/>
          <w:color w:val="000000"/>
          <w:lang w:eastAsia="es-BO"/>
        </w:rPr>
        <w:t>N RESILIENTE AL CAMBIO CLIM</w:t>
      </w:r>
      <w:r w:rsidR="005250C8">
        <w:rPr>
          <w:rFonts w:ascii="Arial" w:eastAsia="Calibri" w:hAnsi="Arial" w:cs="Arial"/>
          <w:iCs/>
          <w:color w:val="000000"/>
          <w:lang w:eastAsia="es-BO"/>
        </w:rPr>
        <w:t>Á</w:t>
      </w:r>
      <w:r w:rsidRPr="008A22F1">
        <w:rPr>
          <w:rFonts w:ascii="Arial" w:eastAsia="Calibri" w:hAnsi="Arial" w:cs="Arial"/>
          <w:iCs/>
          <w:color w:val="000000"/>
          <w:lang w:eastAsia="es-BO"/>
        </w:rPr>
        <w:t>TICO - UNIDAD OPERATIVA LOCAL SUR - PROFESIONAL VI. El (la) Consultor(a) trabajará bajo dependencia y supervisión del COORDINADOR REGIONAL UNIDAD OPERATIVA LOCAL SUR, cuyas actividades y funciones específicas serán:</w:t>
      </w:r>
    </w:p>
    <w:p w14:paraId="4E56A681" w14:textId="77777777" w:rsidR="008A22F1" w:rsidRPr="008A22F1" w:rsidRDefault="008A22F1" w:rsidP="008A22F1">
      <w:pPr>
        <w:numPr>
          <w:ilvl w:val="0"/>
          <w:numId w:val="11"/>
        </w:numPr>
        <w:jc w:val="both"/>
        <w:rPr>
          <w:rFonts w:ascii="Arial" w:hAnsi="Arial" w:cs="Arial"/>
          <w:iCs/>
          <w:color w:val="000000"/>
          <w:lang w:val="es-BO" w:eastAsia="es-BO"/>
        </w:rPr>
      </w:pPr>
      <w:r w:rsidRPr="008A22F1">
        <w:rPr>
          <w:rFonts w:ascii="Arial" w:eastAsia="Calibri" w:hAnsi="Arial" w:cs="Arial"/>
          <w:iCs/>
          <w:color w:val="000000"/>
          <w:lang w:val="es-BO" w:eastAsia="es-BO"/>
        </w:rPr>
        <w:t>Realizar el seguimiento y control del servicio prestado por el consultor contratado.</w:t>
      </w:r>
    </w:p>
    <w:p w14:paraId="6D3E76C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lastRenderedPageBreak/>
        <w:t>Hacer cumplir los términos de referencia y otras especificaciones o instrucciones escritas y verbales al Consultor.</w:t>
      </w:r>
    </w:p>
    <w:p w14:paraId="105FC14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Mensual del consultor dando la conformidad respectiva y solicitar el pago mensual al consultor.</w:t>
      </w:r>
    </w:p>
    <w:p w14:paraId="4486ACEA"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Final del consultor dando la conformidad respectiva y solicitar el pago final al consultor.</w:t>
      </w:r>
    </w:p>
    <w:p w14:paraId="7DA46AF7" w14:textId="77777777" w:rsid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Otras encomendadas en el Manual de Operaciones del Programa.</w:t>
      </w:r>
    </w:p>
    <w:p w14:paraId="27A87D65" w14:textId="77777777" w:rsidR="008A22F1" w:rsidRPr="008A22F1" w:rsidRDefault="008A22F1" w:rsidP="008A22F1">
      <w:pPr>
        <w:ind w:left="720"/>
        <w:jc w:val="both"/>
        <w:rPr>
          <w:rFonts w:ascii="Arial" w:eastAsia="Calibri" w:hAnsi="Arial" w:cs="Arial"/>
          <w:iCs/>
          <w:color w:val="000000"/>
          <w:lang w:val="es-BO" w:eastAsia="es-BO"/>
        </w:rPr>
      </w:pPr>
    </w:p>
    <w:p w14:paraId="05DF4251" w14:textId="77777777" w:rsidR="008A22F1" w:rsidRPr="008A22F1" w:rsidRDefault="008A22F1" w:rsidP="00A812B9">
      <w:pPr>
        <w:pStyle w:val="Ttulo1"/>
        <w:rPr>
          <w:lang w:val="es-BO" w:eastAsia="ja-JP"/>
        </w:rPr>
      </w:pPr>
      <w:r w:rsidRPr="008A22F1">
        <w:rPr>
          <w:lang w:val="es-BO" w:eastAsia="ja-JP"/>
        </w:rPr>
        <w:t>PLAZO DE LA CONSULTORÍA</w:t>
      </w:r>
    </w:p>
    <w:p w14:paraId="60FFE0DC" w14:textId="77777777" w:rsidR="008A22F1" w:rsidRPr="008A22F1" w:rsidRDefault="008A22F1" w:rsidP="008A22F1">
      <w:pPr>
        <w:jc w:val="both"/>
        <w:rPr>
          <w:rFonts w:ascii="Arial" w:eastAsia="Calibri" w:hAnsi="Arial" w:cs="Arial"/>
          <w:iCs/>
          <w:color w:val="000000"/>
          <w:lang w:eastAsia="es-BO"/>
        </w:rPr>
      </w:pPr>
    </w:p>
    <w:p w14:paraId="5362440B" w14:textId="3129ACC7"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plazo de los servicios de consultoría, será a partir de la firma de contrato por ambas partes hasta 31 de diciembre del 202</w:t>
      </w:r>
      <w:r w:rsidR="005250C8">
        <w:rPr>
          <w:rFonts w:ascii="Arial" w:eastAsia="Calibri" w:hAnsi="Arial" w:cs="Arial"/>
          <w:iCs/>
          <w:color w:val="000000"/>
          <w:lang w:eastAsia="es-BO"/>
        </w:rPr>
        <w:t>6</w:t>
      </w:r>
      <w:r w:rsidRPr="008A22F1">
        <w:rPr>
          <w:rFonts w:ascii="Arial" w:eastAsia="Calibri" w:hAnsi="Arial" w:cs="Arial"/>
          <w:iCs/>
          <w:color w:val="000000"/>
          <w:lang w:eastAsia="es-BO"/>
        </w:rPr>
        <w:t>.</w:t>
      </w:r>
    </w:p>
    <w:p w14:paraId="7BD937F4" w14:textId="77777777" w:rsidR="008A22F1" w:rsidRPr="008A22F1" w:rsidRDefault="008A22F1" w:rsidP="008A22F1">
      <w:pPr>
        <w:jc w:val="both"/>
        <w:rPr>
          <w:rFonts w:ascii="Arial" w:eastAsia="Calibri" w:hAnsi="Arial" w:cs="Arial"/>
          <w:iCs/>
          <w:color w:val="000000"/>
          <w:lang w:eastAsia="es-BO"/>
        </w:rPr>
      </w:pPr>
    </w:p>
    <w:p w14:paraId="5744834D" w14:textId="77777777" w:rsidR="008A22F1" w:rsidRPr="008A22F1" w:rsidRDefault="008A22F1" w:rsidP="00A812B9">
      <w:pPr>
        <w:pStyle w:val="Ttulo1"/>
        <w:rPr>
          <w:lang w:val="es-BO" w:eastAsia="ja-JP"/>
        </w:rPr>
      </w:pPr>
      <w:r w:rsidRPr="008A22F1">
        <w:rPr>
          <w:lang w:val="es-BO" w:eastAsia="ja-JP"/>
        </w:rPr>
        <w:t>MONTO DE LA CONSULTORÍA</w:t>
      </w:r>
    </w:p>
    <w:p w14:paraId="7A6DFDF5" w14:textId="77777777" w:rsidR="008A22F1" w:rsidRPr="008A22F1" w:rsidRDefault="008A22F1" w:rsidP="008A22F1">
      <w:pPr>
        <w:jc w:val="both"/>
        <w:rPr>
          <w:rFonts w:ascii="Arial" w:hAnsi="Arial" w:cs="Arial"/>
          <w:color w:val="000000"/>
          <w:lang w:val="es-MX"/>
        </w:rPr>
      </w:pPr>
    </w:p>
    <w:p w14:paraId="68B489CD" w14:textId="4AA92631" w:rsidR="008A22F1" w:rsidRPr="008A22F1" w:rsidRDefault="008A22F1" w:rsidP="008A22F1">
      <w:pPr>
        <w:jc w:val="both"/>
        <w:rPr>
          <w:rFonts w:ascii="Arial" w:hAnsi="Arial" w:cs="Arial"/>
          <w:color w:val="000000"/>
          <w:lang w:val="es-MX"/>
        </w:rPr>
      </w:pPr>
      <w:r w:rsidRPr="008A22F1">
        <w:rPr>
          <w:rFonts w:ascii="Arial" w:hAnsi="Arial" w:cs="Arial"/>
          <w:color w:val="000000"/>
          <w:lang w:val="es-MX"/>
        </w:rPr>
        <w:t>El monto mensual de la consultoría será de Bs12.054,00 (Doce mil cincuenta y cuatro 00/100 bolivianos).</w:t>
      </w:r>
    </w:p>
    <w:p w14:paraId="71176997" w14:textId="77777777" w:rsidR="008A22F1" w:rsidRPr="008A22F1" w:rsidRDefault="008A22F1" w:rsidP="008A22F1">
      <w:pPr>
        <w:jc w:val="both"/>
        <w:rPr>
          <w:rFonts w:ascii="Arial" w:hAnsi="Arial" w:cs="Arial"/>
          <w:color w:val="000000"/>
          <w:lang w:val="es-MX"/>
        </w:rPr>
      </w:pPr>
    </w:p>
    <w:p w14:paraId="2A3ACA2E" w14:textId="77777777" w:rsidR="008A22F1" w:rsidRPr="008A22F1" w:rsidRDefault="008A22F1" w:rsidP="00A812B9">
      <w:pPr>
        <w:pStyle w:val="Ttulo1"/>
        <w:rPr>
          <w:lang w:val="es-BO" w:eastAsia="ja-JP"/>
        </w:rPr>
      </w:pPr>
      <w:r w:rsidRPr="008A22F1">
        <w:rPr>
          <w:lang w:val="es-BO" w:eastAsia="ja-JP"/>
        </w:rPr>
        <w:t xml:space="preserve">FORMA DE PAGO </w:t>
      </w:r>
    </w:p>
    <w:p w14:paraId="2C6B1829" w14:textId="77777777" w:rsidR="008A22F1" w:rsidRPr="008A22F1" w:rsidRDefault="008A22F1" w:rsidP="008A22F1">
      <w:pPr>
        <w:jc w:val="both"/>
        <w:rPr>
          <w:rFonts w:ascii="Arial" w:hAnsi="Arial" w:cs="Arial"/>
          <w:color w:val="000000"/>
        </w:rPr>
      </w:pPr>
    </w:p>
    <w:p w14:paraId="238AA162"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185DE0D4" w14:textId="77777777" w:rsidR="008A22F1" w:rsidRPr="008A22F1" w:rsidRDefault="008A22F1" w:rsidP="008A22F1">
      <w:pPr>
        <w:shd w:val="clear" w:color="auto" w:fill="FFFFFF"/>
        <w:jc w:val="both"/>
        <w:rPr>
          <w:rFonts w:ascii="Arial" w:hAnsi="Arial" w:cs="Arial"/>
          <w:lang w:val="es-BO"/>
        </w:rPr>
      </w:pPr>
    </w:p>
    <w:p w14:paraId="6486EFA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27A4637C" w14:textId="77777777" w:rsidR="008A22F1" w:rsidRPr="008A22F1" w:rsidRDefault="008A22F1" w:rsidP="008A22F1">
      <w:pPr>
        <w:shd w:val="clear" w:color="auto" w:fill="FFFFFF"/>
        <w:jc w:val="both"/>
        <w:rPr>
          <w:rFonts w:ascii="Arial" w:hAnsi="Arial" w:cs="Arial"/>
          <w:lang w:val="es-BO"/>
        </w:rPr>
      </w:pPr>
    </w:p>
    <w:p w14:paraId="68895E0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78E8B4B6" w14:textId="77777777" w:rsidR="008A22F1" w:rsidRPr="008A22F1" w:rsidRDefault="008A22F1" w:rsidP="008A22F1">
      <w:pPr>
        <w:shd w:val="clear" w:color="auto" w:fill="FFFFFF"/>
        <w:jc w:val="both"/>
        <w:rPr>
          <w:rFonts w:ascii="Arial" w:hAnsi="Arial" w:cs="Arial"/>
          <w:lang w:val="es-ES_tradnl"/>
        </w:rPr>
      </w:pPr>
    </w:p>
    <w:p w14:paraId="1269B496"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C41ABBD" w14:textId="77777777" w:rsidR="008A22F1" w:rsidRPr="008A22F1" w:rsidRDefault="008A22F1" w:rsidP="008A22F1">
      <w:pPr>
        <w:shd w:val="clear" w:color="auto" w:fill="FFFFFF"/>
        <w:jc w:val="both"/>
        <w:rPr>
          <w:rFonts w:ascii="Arial" w:hAnsi="Arial" w:cs="Arial"/>
          <w:lang w:val="es-ES_tradnl"/>
        </w:rPr>
      </w:pPr>
    </w:p>
    <w:p w14:paraId="7E667C46" w14:textId="77777777" w:rsidR="008A22F1" w:rsidRPr="008A22F1" w:rsidRDefault="008A22F1" w:rsidP="008A22F1">
      <w:pPr>
        <w:jc w:val="both"/>
        <w:rPr>
          <w:rFonts w:ascii="Arial" w:hAnsi="Arial" w:cs="Arial"/>
          <w:color w:val="000000"/>
        </w:rPr>
      </w:pPr>
      <w:r w:rsidRPr="008A22F1">
        <w:rPr>
          <w:rFonts w:ascii="Arial" w:hAnsi="Arial" w:cs="Arial"/>
          <w:lang w:val="es-ES_tradnl"/>
        </w:rPr>
        <w:t>A efecto de procesar el pago correspondiente en el marco del Art. 101 de la Ley Nº 065 de 10 de diciembre de 2010, el consultor deberá adjuntar el comprobante de pago al Sistema Integral de Pensiones (SIP), anexo a su informe mensual de actividades.</w:t>
      </w:r>
    </w:p>
    <w:p w14:paraId="3CBA8B22" w14:textId="77777777" w:rsidR="008A22F1" w:rsidRPr="008A22F1" w:rsidRDefault="008A22F1" w:rsidP="008A22F1">
      <w:pPr>
        <w:jc w:val="both"/>
        <w:rPr>
          <w:rFonts w:ascii="Arial" w:hAnsi="Arial" w:cs="Arial"/>
          <w:color w:val="000000"/>
        </w:rPr>
      </w:pPr>
    </w:p>
    <w:p w14:paraId="5B785B03" w14:textId="77777777" w:rsidR="008A22F1" w:rsidRPr="008A22F1" w:rsidRDefault="008A22F1" w:rsidP="00A812B9">
      <w:pPr>
        <w:pStyle w:val="Ttulo1"/>
        <w:rPr>
          <w:lang w:val="es-BO" w:eastAsia="ja-JP"/>
        </w:rPr>
      </w:pPr>
      <w:r w:rsidRPr="008A22F1">
        <w:rPr>
          <w:lang w:val="es-BO" w:eastAsia="ja-JP"/>
        </w:rPr>
        <w:t xml:space="preserve">LUGAR Y HORARIO DE TRABAJO </w:t>
      </w:r>
    </w:p>
    <w:p w14:paraId="33485CC1" w14:textId="77777777" w:rsidR="008A22F1" w:rsidRPr="008A22F1" w:rsidRDefault="008A22F1" w:rsidP="008A22F1">
      <w:pPr>
        <w:jc w:val="both"/>
        <w:rPr>
          <w:rFonts w:ascii="Arial" w:hAnsi="Arial" w:cs="Arial"/>
          <w:color w:val="000000"/>
          <w:lang w:val="es-ES_tradnl"/>
        </w:rPr>
      </w:pPr>
    </w:p>
    <w:p w14:paraId="7A1B29B5"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lastRenderedPageBreak/>
        <w:t>La sede de trabajo del consultor, será en las Oficinas del Programa en la ciudad de Tarija, con la posibilidad de viajes al interior y exterior del País para el desarrollo de tareas específicas dentro el Programa a requerimiento y/o autorización de sus autoridades superiores.</w:t>
      </w:r>
    </w:p>
    <w:p w14:paraId="7F1BFD89" w14:textId="77777777" w:rsidR="008A22F1" w:rsidRPr="008A22F1" w:rsidRDefault="008A22F1" w:rsidP="008A22F1">
      <w:pPr>
        <w:jc w:val="both"/>
        <w:rPr>
          <w:rFonts w:ascii="Arial" w:hAnsi="Arial" w:cs="Arial"/>
          <w:color w:val="000000"/>
          <w:lang w:val="es-ES_tradnl"/>
        </w:rPr>
      </w:pPr>
    </w:p>
    <w:p w14:paraId="6FDA697A" w14:textId="0F300B3D"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 xml:space="preserve">El (la) consultor(a) estarán regido al horario establecido por el área de trabajo el mismo que comprende de lunes a viernes de 8:30 a.m. – 12:30 p.m. y de 14:30 p.m. – 18:30 p.m., y/o disposición emitida de la autoridad competente el incumplimiento estará sujeto a descuentos por retrasos, inasistencia y otros en el marco del Reglamento Interno de Personal del </w:t>
      </w:r>
      <w:r w:rsidR="005250C8" w:rsidRPr="008440BF">
        <w:rPr>
          <w:rFonts w:ascii="Arial" w:hAnsi="Arial" w:cs="Arial"/>
          <w:color w:val="000000" w:themeColor="text1"/>
        </w:rPr>
        <w:t xml:space="preserve">Ministerio de Desarrollo </w:t>
      </w:r>
      <w:r w:rsidR="005250C8">
        <w:rPr>
          <w:rFonts w:ascii="Arial" w:hAnsi="Arial" w:cs="Arial"/>
          <w:color w:val="000000" w:themeColor="text1"/>
        </w:rPr>
        <w:t xml:space="preserve">Productivo, </w:t>
      </w:r>
      <w:r w:rsidR="005250C8" w:rsidRPr="008440BF">
        <w:rPr>
          <w:rFonts w:ascii="Arial" w:hAnsi="Arial" w:cs="Arial"/>
          <w:color w:val="000000" w:themeColor="text1"/>
        </w:rPr>
        <w:t xml:space="preserve">Rural y </w:t>
      </w:r>
      <w:r w:rsidR="005250C8">
        <w:rPr>
          <w:rFonts w:ascii="Arial" w:hAnsi="Arial" w:cs="Arial"/>
          <w:color w:val="000000" w:themeColor="text1"/>
        </w:rPr>
        <w:t>Agua</w:t>
      </w:r>
      <w:r w:rsidR="005250C8" w:rsidRPr="008440BF">
        <w:rPr>
          <w:rFonts w:ascii="Arial" w:hAnsi="Arial" w:cs="Arial"/>
          <w:color w:val="000000" w:themeColor="text1"/>
        </w:rPr>
        <w:t>.</w:t>
      </w:r>
    </w:p>
    <w:p w14:paraId="290D5F23" w14:textId="77777777" w:rsidR="008A22F1" w:rsidRPr="008A22F1" w:rsidRDefault="008A22F1" w:rsidP="008A22F1">
      <w:pPr>
        <w:jc w:val="both"/>
        <w:rPr>
          <w:rFonts w:ascii="Arial" w:hAnsi="Arial" w:cs="Arial"/>
          <w:color w:val="000000"/>
          <w:lang w:val="es-ES_tradnl"/>
        </w:rPr>
      </w:pPr>
    </w:p>
    <w:p w14:paraId="01079843" w14:textId="77777777" w:rsidR="008A22F1" w:rsidRPr="00B87572" w:rsidRDefault="008A22F1" w:rsidP="00B87572">
      <w:pPr>
        <w:pStyle w:val="Ttulo4"/>
        <w:ind w:left="1276"/>
      </w:pPr>
      <w:r w:rsidRPr="008A22F1">
        <w:rPr>
          <w:lang w:eastAsia="ja-JP"/>
        </w:rPr>
        <w:t xml:space="preserve"> </w:t>
      </w:r>
      <w:r w:rsidRPr="00B87572">
        <w:t>OTORGACIÓN DE PERMISOS Y/O LICENCIAS</w:t>
      </w:r>
    </w:p>
    <w:p w14:paraId="1B68EDF3" w14:textId="77777777" w:rsidR="008A22F1" w:rsidRPr="008A22F1" w:rsidRDefault="008A22F1" w:rsidP="008A22F1">
      <w:pPr>
        <w:ind w:right="162"/>
        <w:jc w:val="both"/>
        <w:rPr>
          <w:rFonts w:ascii="Arial" w:eastAsia="Calibri" w:hAnsi="Arial" w:cs="Arial"/>
          <w:color w:val="000000"/>
          <w:lang w:val="es-BO"/>
        </w:rPr>
      </w:pPr>
    </w:p>
    <w:p w14:paraId="237D522E" w14:textId="77777777" w:rsidR="008A22F1" w:rsidRPr="008A22F1" w:rsidRDefault="008A22F1" w:rsidP="008A22F1">
      <w:pPr>
        <w:ind w:right="162"/>
        <w:jc w:val="both"/>
        <w:rPr>
          <w:rFonts w:ascii="Arial" w:eastAsia="Calibri" w:hAnsi="Arial" w:cs="Arial"/>
          <w:color w:val="000000"/>
          <w:lang w:val="es-BO"/>
        </w:rPr>
      </w:pPr>
      <w:r w:rsidRPr="008A22F1">
        <w:rPr>
          <w:rFonts w:ascii="Arial" w:eastAsia="Calibri" w:hAnsi="Arial" w:cs="Arial"/>
          <w:color w:val="000000"/>
          <w:lang w:val="es-BO"/>
        </w:rPr>
        <w:t>Se otorgará permiso y/o licencia de acuerdo al siguiente detalle:</w:t>
      </w:r>
    </w:p>
    <w:p w14:paraId="19C677F5"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Otorgará permiso y/o licencia de acuerdo al siguiente detalle:</w:t>
      </w:r>
    </w:p>
    <w:p w14:paraId="6DF4A78A"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Media jornada laboral de trabajo por aniversario natal, siempre y cuando coincida con día hábil. Este permiso no es prorrogable, por lo que debe ser utilizado en el mismo día.</w:t>
      </w:r>
    </w:p>
    <w:p w14:paraId="1EF723D9"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hasta dos (2) horas mensuales para la atención de asuntos urgentes de índole personal.</w:t>
      </w:r>
    </w:p>
    <w:p w14:paraId="0A2711B4"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un (1) día al mes con compromiso escrito de compensación.</w:t>
      </w:r>
    </w:p>
    <w:p w14:paraId="60519C83"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Asimismo, podrá conceder permiso sin goce de haber por estado de salud grave, siempre y cuando se encuentre debidamente justificado por un Ente de Salud, reservándose la ENTIDAD el derecho a verificación</w:t>
      </w:r>
    </w:p>
    <w:p w14:paraId="35EE3CB6"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 xml:space="preserve">Por fallecimientos de padres, cónyuge, hermano o hijos, gozara de 3 días hábiles de licencia con la obligación de presentar el Certificado de Defunción pertinente, dentro de los 5 hábiles siguientes de acontecido el suceso. </w:t>
      </w:r>
    </w:p>
    <w:p w14:paraId="0F9BD3E8"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Tolerancia en el marco del DS N° 3164 del 03 de mayo del 2017.</w:t>
      </w:r>
    </w:p>
    <w:p w14:paraId="42F4EA56" w14:textId="36C409A0" w:rsidR="008A22F1" w:rsidRPr="008A22F1" w:rsidRDefault="005250C8" w:rsidP="005250C8">
      <w:pPr>
        <w:tabs>
          <w:tab w:val="left" w:pos="2745"/>
        </w:tabs>
        <w:ind w:right="164"/>
        <w:jc w:val="both"/>
        <w:rPr>
          <w:rFonts w:ascii="Arial" w:hAnsi="Arial" w:cs="Arial"/>
          <w:color w:val="000000"/>
        </w:rPr>
      </w:pPr>
      <w:r>
        <w:rPr>
          <w:rFonts w:ascii="Arial" w:hAnsi="Arial" w:cs="Arial"/>
          <w:color w:val="000000"/>
        </w:rPr>
        <w:tab/>
      </w:r>
    </w:p>
    <w:p w14:paraId="48CEAE4C" w14:textId="585E1A3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REFRIGERIOS</w:t>
      </w:r>
    </w:p>
    <w:p w14:paraId="3C017745" w14:textId="77777777" w:rsidR="008A22F1" w:rsidRPr="008A22F1" w:rsidRDefault="008A22F1" w:rsidP="008A22F1">
      <w:pPr>
        <w:ind w:right="164"/>
        <w:jc w:val="both"/>
        <w:rPr>
          <w:rFonts w:ascii="Arial" w:eastAsia="Calibri" w:hAnsi="Arial" w:cs="Arial"/>
          <w:color w:val="000000"/>
          <w:lang w:val="es-BO"/>
        </w:rPr>
      </w:pPr>
    </w:p>
    <w:p w14:paraId="1F496DDB" w14:textId="77777777" w:rsidR="008A22F1" w:rsidRPr="008A22F1" w:rsidRDefault="008A22F1" w:rsidP="008A22F1">
      <w:pPr>
        <w:ind w:right="164"/>
        <w:jc w:val="both"/>
        <w:rPr>
          <w:rFonts w:ascii="Arial" w:eastAsia="Calibri" w:hAnsi="Arial" w:cs="Arial"/>
          <w:color w:val="000000"/>
          <w:lang w:val="es-BO"/>
        </w:rPr>
      </w:pPr>
      <w:r w:rsidRPr="008A22F1">
        <w:rPr>
          <w:rFonts w:ascii="Arial" w:eastAsia="Calibri" w:hAnsi="Arial" w:cs="Arial"/>
          <w:color w:val="000000"/>
          <w:lang w:val="es-BO"/>
        </w:rPr>
        <w:t xml:space="preserve">El pago de refrigerio se realizará de acuerdo a la Reglamentación vigente, disposición de fondos y presupuesto aprobado. </w:t>
      </w:r>
    </w:p>
    <w:p w14:paraId="5F083197" w14:textId="77777777" w:rsidR="008A22F1" w:rsidRPr="008A22F1" w:rsidRDefault="008A22F1" w:rsidP="008A22F1">
      <w:pPr>
        <w:ind w:right="164"/>
        <w:jc w:val="both"/>
        <w:rPr>
          <w:rFonts w:ascii="Arial" w:eastAsia="Calibri" w:hAnsi="Arial" w:cs="Arial"/>
          <w:color w:val="000000"/>
          <w:lang w:val="es-BO"/>
        </w:rPr>
      </w:pPr>
    </w:p>
    <w:p w14:paraId="58634F30" w14:textId="444CFBA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PASAJES Y VIÁTICOS</w:t>
      </w:r>
    </w:p>
    <w:p w14:paraId="74E1BC67" w14:textId="77777777" w:rsidR="008A22F1" w:rsidRPr="008A22F1" w:rsidRDefault="008A22F1" w:rsidP="008A22F1">
      <w:pPr>
        <w:kinsoku w:val="0"/>
        <w:overflowPunct w:val="0"/>
        <w:jc w:val="both"/>
        <w:textAlignment w:val="baseline"/>
        <w:rPr>
          <w:rFonts w:ascii="Arial" w:hAnsi="Arial" w:cs="Arial"/>
          <w:color w:val="000000"/>
        </w:rPr>
      </w:pPr>
    </w:p>
    <w:p w14:paraId="66BA7E16" w14:textId="77777777" w:rsidR="005250C8" w:rsidRDefault="005250C8" w:rsidP="005250C8">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59A6066D" w14:textId="77777777" w:rsidR="008A22F1" w:rsidRPr="008A22F1" w:rsidRDefault="008A22F1" w:rsidP="008A22F1">
      <w:pPr>
        <w:kinsoku w:val="0"/>
        <w:overflowPunct w:val="0"/>
        <w:jc w:val="both"/>
        <w:textAlignment w:val="baseline"/>
        <w:rPr>
          <w:rFonts w:ascii="Arial" w:hAnsi="Arial" w:cs="Arial"/>
          <w:bCs/>
          <w:color w:val="000000"/>
        </w:rPr>
      </w:pPr>
    </w:p>
    <w:p w14:paraId="515175CA" w14:textId="41D9318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DEVOLUCIÓN DE ACTIVOS E INFORMACIÓN ENTREGADA Y GENERADA</w:t>
      </w:r>
    </w:p>
    <w:p w14:paraId="3D209954" w14:textId="77777777" w:rsidR="008A22F1" w:rsidRPr="008A22F1" w:rsidRDefault="008A22F1" w:rsidP="008A22F1">
      <w:pPr>
        <w:jc w:val="both"/>
        <w:rPr>
          <w:rFonts w:ascii="Arial" w:hAnsi="Arial" w:cs="Arial"/>
          <w:color w:val="000000"/>
        </w:rPr>
      </w:pPr>
    </w:p>
    <w:p w14:paraId="26A70847" w14:textId="77777777" w:rsidR="008A22F1" w:rsidRPr="008A22F1" w:rsidRDefault="008A22F1" w:rsidP="008A22F1">
      <w:pPr>
        <w:jc w:val="both"/>
        <w:rPr>
          <w:rFonts w:ascii="Arial" w:hAnsi="Arial" w:cs="Arial"/>
          <w:b/>
          <w:i/>
          <w:color w:val="000000"/>
        </w:rPr>
      </w:pPr>
      <w:r w:rsidRPr="008A22F1">
        <w:rPr>
          <w:rFonts w:ascii="Arial" w:hAnsi="Arial" w:cs="Arial"/>
          <w:color w:val="000000"/>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70F560AF" w14:textId="77777777" w:rsidR="008A22F1" w:rsidRPr="008A22F1" w:rsidRDefault="008A22F1" w:rsidP="008A22F1">
      <w:pPr>
        <w:jc w:val="both"/>
        <w:rPr>
          <w:rFonts w:ascii="Arial" w:hAnsi="Arial" w:cs="Arial"/>
          <w:b/>
          <w:i/>
          <w:color w:val="000000"/>
        </w:rPr>
      </w:pPr>
      <w:bookmarkStart w:id="16" w:name="_GoBack"/>
      <w:bookmarkEnd w:id="16"/>
    </w:p>
    <w:p w14:paraId="108B1210" w14:textId="09594C85" w:rsidR="008A22F1" w:rsidRPr="008A22F1" w:rsidRDefault="00B87572" w:rsidP="00A812B9">
      <w:pPr>
        <w:pStyle w:val="Ttulo1"/>
        <w:rPr>
          <w:lang w:val="es-BO" w:eastAsia="ja-JP"/>
        </w:rPr>
      </w:pPr>
      <w:r>
        <w:rPr>
          <w:lang w:val="es-BO" w:eastAsia="ja-JP"/>
        </w:rPr>
        <w:lastRenderedPageBreak/>
        <w:t xml:space="preserve"> </w:t>
      </w:r>
      <w:r w:rsidR="008A22F1" w:rsidRPr="008A22F1">
        <w:rPr>
          <w:lang w:val="es-BO" w:eastAsia="ja-JP"/>
        </w:rPr>
        <w:t>PROPIEDAD INTELECTUAL</w:t>
      </w:r>
    </w:p>
    <w:p w14:paraId="4240A649" w14:textId="77777777" w:rsidR="008A22F1" w:rsidRPr="008A22F1" w:rsidRDefault="008A22F1" w:rsidP="008A22F1">
      <w:pPr>
        <w:jc w:val="both"/>
        <w:rPr>
          <w:rFonts w:ascii="Arial" w:hAnsi="Arial" w:cs="Arial"/>
          <w:color w:val="000000"/>
        </w:rPr>
      </w:pPr>
    </w:p>
    <w:p w14:paraId="0FCF0DF3" w14:textId="77777777" w:rsidR="005250C8" w:rsidRDefault="005250C8" w:rsidP="005250C8">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1458EF9B" w14:textId="77777777" w:rsidR="008A22F1" w:rsidRPr="008A22F1" w:rsidRDefault="008A22F1" w:rsidP="008A22F1">
      <w:pPr>
        <w:jc w:val="both"/>
        <w:rPr>
          <w:rFonts w:ascii="Arial" w:hAnsi="Arial" w:cs="Arial"/>
          <w:color w:val="000000"/>
        </w:rPr>
      </w:pPr>
    </w:p>
    <w:p w14:paraId="32ECC428" w14:textId="77777777" w:rsidR="008A22F1" w:rsidRPr="008A22F1" w:rsidRDefault="008A22F1" w:rsidP="00A812B9">
      <w:pPr>
        <w:pStyle w:val="Ttulo1"/>
        <w:rPr>
          <w:lang w:val="es-BO" w:eastAsia="ja-JP"/>
        </w:rPr>
      </w:pPr>
      <w:r w:rsidRPr="008A22F1">
        <w:rPr>
          <w:lang w:val="es-BO" w:eastAsia="ja-JP"/>
        </w:rPr>
        <w:t>CONFIDENCIALIDAD DE LA INFORMACIÓN</w:t>
      </w:r>
    </w:p>
    <w:p w14:paraId="402E0ADF" w14:textId="77777777" w:rsidR="008A22F1" w:rsidRPr="008A22F1" w:rsidRDefault="008A22F1" w:rsidP="008A22F1">
      <w:pPr>
        <w:jc w:val="both"/>
        <w:rPr>
          <w:rFonts w:ascii="Arial" w:hAnsi="Arial" w:cs="Arial"/>
          <w:color w:val="000000"/>
        </w:rPr>
      </w:pPr>
    </w:p>
    <w:p w14:paraId="015CA109" w14:textId="77777777" w:rsidR="005250C8" w:rsidRPr="008C6B10" w:rsidRDefault="008A22F1" w:rsidP="005250C8">
      <w:pPr>
        <w:jc w:val="both"/>
        <w:rPr>
          <w:rFonts w:ascii="Arial" w:hAnsi="Arial" w:cs="Arial"/>
          <w:color w:val="000000" w:themeColor="text1"/>
        </w:rPr>
      </w:pPr>
      <w:r w:rsidRPr="008A22F1">
        <w:rPr>
          <w:rFonts w:ascii="Arial" w:hAnsi="Arial" w:cs="Arial"/>
          <w:color w:val="000000"/>
        </w:rPr>
        <w:t xml:space="preserve">Conforme a la normativa vigente los consultores contratados deberán presentar absoluta confidencialidad de la información y documentación a su cargo, el incumplimiento generará aplicación de responsabilidades de acuerdo a lo establecido en la </w:t>
      </w:r>
      <w:r w:rsidR="005250C8" w:rsidRPr="008440BF">
        <w:rPr>
          <w:rFonts w:ascii="Arial" w:hAnsi="Arial" w:cs="Arial"/>
          <w:color w:val="000000" w:themeColor="text1"/>
        </w:rPr>
        <w:t>Ley Nº 1178 (</w:t>
      </w:r>
      <w:r w:rsidR="005250C8" w:rsidRPr="008C6B10">
        <w:rPr>
          <w:rFonts w:ascii="Arial" w:hAnsi="Arial" w:cs="Arial"/>
          <w:color w:val="000000" w:themeColor="text1"/>
        </w:rPr>
        <w:t>Ley de</w:t>
      </w:r>
    </w:p>
    <w:p w14:paraId="599A871F" w14:textId="77777777" w:rsidR="005250C8" w:rsidRDefault="005250C8" w:rsidP="005250C8">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317F20A7" w14:textId="77777777" w:rsidR="008A22F1" w:rsidRPr="008A22F1" w:rsidRDefault="008A22F1" w:rsidP="008A22F1">
      <w:pPr>
        <w:jc w:val="both"/>
        <w:rPr>
          <w:rFonts w:ascii="Arial" w:hAnsi="Arial" w:cs="Arial"/>
          <w:color w:val="000000"/>
        </w:rPr>
      </w:pPr>
    </w:p>
    <w:p w14:paraId="75146D66" w14:textId="77777777" w:rsidR="008A22F1" w:rsidRPr="008A22F1" w:rsidRDefault="008A22F1" w:rsidP="00A812B9">
      <w:pPr>
        <w:pStyle w:val="Ttulo1"/>
        <w:rPr>
          <w:lang w:val="es-BO" w:eastAsia="ja-JP"/>
        </w:rPr>
      </w:pPr>
      <w:r w:rsidRPr="008A22F1">
        <w:rPr>
          <w:lang w:val="es-BO" w:eastAsia="ja-JP"/>
        </w:rPr>
        <w:t>DOCUMENTOS A PRESENTAR</w:t>
      </w:r>
    </w:p>
    <w:p w14:paraId="2BB5CDE1" w14:textId="77777777" w:rsidR="008A22F1" w:rsidRPr="008A22F1" w:rsidRDefault="008A22F1" w:rsidP="008A22F1">
      <w:pPr>
        <w:jc w:val="both"/>
        <w:rPr>
          <w:rFonts w:ascii="Arial" w:hAnsi="Arial" w:cs="Arial"/>
          <w:color w:val="000000"/>
          <w:lang w:val="es-ES_tradnl"/>
        </w:rPr>
      </w:pPr>
    </w:p>
    <w:p w14:paraId="78A7F2E6"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En el momento de firmar el contrato el proponente adjudicado deberá exhibir los originales de toda la documentación presentadas en fotocopias, incluyendo su número de identificación tributaria (NIT) y certificado CENVI original.</w:t>
      </w:r>
    </w:p>
    <w:p w14:paraId="5E1E4A4E" w14:textId="77777777" w:rsidR="008A22F1" w:rsidRPr="008A22F1" w:rsidRDefault="008A22F1" w:rsidP="008A22F1">
      <w:pPr>
        <w:jc w:val="both"/>
        <w:rPr>
          <w:rFonts w:ascii="Arial" w:hAnsi="Arial" w:cs="Arial"/>
          <w:color w:val="000000"/>
          <w:lang w:val="es-ES_tradnl"/>
        </w:rPr>
      </w:pPr>
    </w:p>
    <w:p w14:paraId="4B1569C7" w14:textId="77777777" w:rsidR="008A22F1" w:rsidRPr="008A22F1" w:rsidRDefault="008A22F1" w:rsidP="00A812B9">
      <w:pPr>
        <w:pStyle w:val="Ttulo1"/>
        <w:rPr>
          <w:lang w:val="es-BO" w:eastAsia="ja-JP"/>
        </w:rPr>
      </w:pPr>
      <w:r w:rsidRPr="008A22F1">
        <w:rPr>
          <w:lang w:val="es-BO" w:eastAsia="ja-JP"/>
        </w:rPr>
        <w:t>COORDINACIÓN Y COLABORACIONES</w:t>
      </w:r>
    </w:p>
    <w:p w14:paraId="0F87D029" w14:textId="77777777" w:rsidR="008A22F1" w:rsidRPr="008A22F1" w:rsidRDefault="008A22F1" w:rsidP="008A22F1">
      <w:pPr>
        <w:ind w:left="714"/>
        <w:jc w:val="both"/>
        <w:rPr>
          <w:rFonts w:ascii="Arial" w:eastAsia="Calibri" w:hAnsi="Arial" w:cs="Arial"/>
          <w:color w:val="000000"/>
          <w:lang w:val="es-BO"/>
        </w:rPr>
      </w:pPr>
    </w:p>
    <w:p w14:paraId="169584BD" w14:textId="77777777" w:rsidR="00A32B89" w:rsidRPr="00A32B89" w:rsidRDefault="008A22F1" w:rsidP="00A32B89">
      <w:pPr>
        <w:numPr>
          <w:ilvl w:val="0"/>
          <w:numId w:val="8"/>
        </w:numPr>
        <w:jc w:val="both"/>
        <w:rPr>
          <w:rFonts w:ascii="Arial" w:eastAsia="Calibri" w:hAnsi="Arial" w:cs="Arial"/>
          <w:color w:val="000000"/>
          <w:lang w:val="es-BO"/>
        </w:rPr>
      </w:pPr>
      <w:r w:rsidRPr="008A22F1">
        <w:rPr>
          <w:rFonts w:ascii="Arial" w:eastAsia="Calibri" w:hAnsi="Arial" w:cs="Arial"/>
          <w:color w:val="000000"/>
          <w:lang w:val="es-BO"/>
        </w:rPr>
        <w:t xml:space="preserve">Estará </w:t>
      </w:r>
      <w:r w:rsidR="00A32B89" w:rsidRPr="00A32B89">
        <w:rPr>
          <w:rFonts w:ascii="Arial" w:eastAsia="Calibri" w:hAnsi="Arial" w:cs="Arial"/>
          <w:color w:val="000000"/>
          <w:lang w:val="es-BO"/>
        </w:rPr>
        <w:t>bajo la coordinación directa del Coordinador Regional.</w:t>
      </w:r>
    </w:p>
    <w:p w14:paraId="0111F8CB"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Estrecha coordinación con el Responsable de Producción Resiliente</w:t>
      </w:r>
    </w:p>
    <w:p w14:paraId="298224B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el Responsable, de Planificación, Seguimiento y Control</w:t>
      </w:r>
    </w:p>
    <w:p w14:paraId="00C75754"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el Responsable en Adaptación al Desarrollo Agrícola</w:t>
      </w:r>
    </w:p>
    <w:p w14:paraId="7A6DDE22"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la Administración Regional.</w:t>
      </w:r>
    </w:p>
    <w:p w14:paraId="63EFB1C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los Enlaces dependientes de Unidad Operativa local.</w:t>
      </w:r>
    </w:p>
    <w:p w14:paraId="7D8410CE"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Coordinar con las Entidades Territoriales Autónomas para establecer concurrencia de apoyo estratégico.</w:t>
      </w:r>
    </w:p>
    <w:p w14:paraId="6476C7BB" w14:textId="4E85B628" w:rsidR="008A22F1" w:rsidRPr="008A22F1" w:rsidRDefault="008A22F1" w:rsidP="00A32B89">
      <w:pPr>
        <w:ind w:left="714"/>
        <w:jc w:val="both"/>
        <w:rPr>
          <w:rFonts w:ascii="Arial" w:hAnsi="Arial" w:cs="Arial"/>
          <w:color w:val="000000"/>
        </w:rPr>
      </w:pPr>
    </w:p>
    <w:p w14:paraId="3BD93C88" w14:textId="77777777" w:rsidR="008A22F1" w:rsidRPr="008A22F1" w:rsidRDefault="008A22F1" w:rsidP="008A22F1">
      <w:pPr>
        <w:jc w:val="both"/>
        <w:rPr>
          <w:rFonts w:ascii="Arial" w:hAnsi="Arial" w:cs="Arial"/>
          <w:color w:val="000000"/>
        </w:rPr>
      </w:pPr>
    </w:p>
    <w:p w14:paraId="17F400F4" w14:textId="77777777" w:rsidR="008A22F1" w:rsidRPr="008A22F1" w:rsidRDefault="008A22F1" w:rsidP="00A812B9">
      <w:pPr>
        <w:pStyle w:val="Ttulo1"/>
        <w:rPr>
          <w:lang w:val="es-BO" w:eastAsia="ja-JP"/>
        </w:rPr>
      </w:pPr>
      <w:r w:rsidRPr="008A22F1">
        <w:rPr>
          <w:lang w:val="es-BO" w:eastAsia="ja-JP"/>
        </w:rPr>
        <w:t xml:space="preserve"> MÉTODO DE SELECCIÓN</w:t>
      </w:r>
    </w:p>
    <w:p w14:paraId="06D5586D" w14:textId="77777777" w:rsidR="008A22F1" w:rsidRPr="008A22F1" w:rsidRDefault="008A22F1" w:rsidP="008A22F1">
      <w:pPr>
        <w:jc w:val="both"/>
        <w:rPr>
          <w:rFonts w:ascii="Arial" w:hAnsi="Arial" w:cs="Arial"/>
          <w:color w:val="000000"/>
          <w:lang w:eastAsia="ja-JP"/>
        </w:rPr>
      </w:pPr>
    </w:p>
    <w:p w14:paraId="41AE0186" w14:textId="77777777" w:rsidR="008A22F1" w:rsidRPr="008A22F1" w:rsidRDefault="008A22F1" w:rsidP="008A22F1">
      <w:pPr>
        <w:jc w:val="both"/>
        <w:rPr>
          <w:rFonts w:ascii="Arial" w:hAnsi="Arial" w:cs="Arial"/>
          <w:lang w:val="es-ES_tradnl"/>
        </w:rPr>
      </w:pPr>
      <w:r w:rsidRPr="008A22F1">
        <w:rPr>
          <w:rFonts w:ascii="Arial" w:hAnsi="Arial" w:cs="Arial"/>
          <w:lang w:val="es-ES_tradnl"/>
        </w:rPr>
        <w:t>La evaluación del consultor se realizará aplicando el método de Selección de Consultores Individuales</w:t>
      </w:r>
    </w:p>
    <w:p w14:paraId="4B7D46CC" w14:textId="77777777" w:rsidR="008A22F1" w:rsidRPr="008A22F1" w:rsidRDefault="008A22F1" w:rsidP="008A22F1">
      <w:pPr>
        <w:jc w:val="both"/>
        <w:rPr>
          <w:rFonts w:ascii="Arial" w:hAnsi="Arial" w:cs="Arial"/>
          <w:color w:val="000000"/>
          <w:lang w:val="es-ES_tradnl" w:eastAsia="ja-JP"/>
        </w:rPr>
      </w:pPr>
    </w:p>
    <w:p w14:paraId="2011E723" w14:textId="3E369B25" w:rsidR="008A22F1" w:rsidRPr="008A22F1" w:rsidRDefault="00A812B9" w:rsidP="00A812B9">
      <w:pPr>
        <w:pStyle w:val="Ttulo1"/>
        <w:rPr>
          <w:lang w:val="es-BO" w:eastAsia="ja-JP"/>
        </w:rPr>
      </w:pPr>
      <w:r>
        <w:rPr>
          <w:lang w:val="es-BO" w:eastAsia="ja-JP"/>
        </w:rPr>
        <w:t xml:space="preserve"> </w:t>
      </w:r>
      <w:r w:rsidR="008A22F1" w:rsidRPr="008A22F1">
        <w:rPr>
          <w:lang w:val="es-BO" w:eastAsia="ja-JP"/>
        </w:rPr>
        <w:t>OTRAS CONDICIONES</w:t>
      </w:r>
    </w:p>
    <w:p w14:paraId="69DCFA30" w14:textId="77777777" w:rsidR="008A22F1" w:rsidRPr="008A22F1" w:rsidRDefault="008A22F1" w:rsidP="008A22F1">
      <w:pPr>
        <w:jc w:val="both"/>
        <w:rPr>
          <w:rFonts w:ascii="Arial" w:hAnsi="Arial" w:cs="Arial"/>
          <w:color w:val="000000"/>
          <w:lang w:val="es-MX" w:eastAsia="ja-JP"/>
        </w:rPr>
      </w:pPr>
    </w:p>
    <w:p w14:paraId="7ED4597D" w14:textId="77777777" w:rsidR="005250C8" w:rsidRPr="008440BF" w:rsidRDefault="005250C8" w:rsidP="005250C8">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Pr="008440BF">
        <w:rPr>
          <w:rFonts w:ascii="Arial" w:hAnsi="Arial" w:cs="Arial"/>
          <w:color w:val="000000" w:themeColor="text1"/>
          <w:lang w:val="es-MX" w:eastAsia="ja-JP"/>
        </w:rPr>
        <w:t xml:space="preserve">sujetos a la revisión y aprobación del Manual de Operaciones. </w:t>
      </w:r>
    </w:p>
    <w:p w14:paraId="3379FACF" w14:textId="77777777" w:rsidR="005250C8" w:rsidRPr="008440BF" w:rsidRDefault="005250C8" w:rsidP="005250C8">
      <w:pPr>
        <w:pStyle w:val="Prrafodelista"/>
        <w:tabs>
          <w:tab w:val="left" w:pos="3690"/>
        </w:tabs>
        <w:ind w:left="0"/>
        <w:jc w:val="both"/>
        <w:rPr>
          <w:rFonts w:ascii="Arial" w:hAnsi="Arial" w:cs="Arial"/>
          <w:color w:val="000000" w:themeColor="text1"/>
          <w:lang w:val="es-MX" w:eastAsia="ja-JP"/>
        </w:rPr>
      </w:pPr>
    </w:p>
    <w:p w14:paraId="5D76E06C" w14:textId="77777777" w:rsidR="008A22F1" w:rsidRPr="008A22F1" w:rsidRDefault="008A22F1" w:rsidP="008A22F1">
      <w:pPr>
        <w:tabs>
          <w:tab w:val="left" w:pos="3690"/>
        </w:tabs>
        <w:jc w:val="both"/>
        <w:rPr>
          <w:rFonts w:ascii="Arial" w:eastAsia="Calibri" w:hAnsi="Arial" w:cs="Arial"/>
          <w:color w:val="000000"/>
          <w:lang w:val="es-MX" w:eastAsia="ja-JP"/>
        </w:rPr>
      </w:pPr>
      <w:r w:rsidRPr="008A22F1">
        <w:rPr>
          <w:rFonts w:ascii="Arial" w:eastAsia="Calibri" w:hAnsi="Arial" w:cs="Arial"/>
          <w:color w:val="000000"/>
          <w:lang w:val="es-MX" w:eastAsia="ja-JP"/>
        </w:rPr>
        <w:lastRenderedPageBreak/>
        <w:t>Es responsabilidad del consultor observar el fiel y estricto cumplimiento de la Constitución Política del Estado, Ley N° 1178 y las disposiciones legales en general, encontrándose sujeto al Régimen de la Responsabilidades legales.</w:t>
      </w:r>
    </w:p>
    <w:p w14:paraId="348C7909" w14:textId="77777777" w:rsidR="008A22F1" w:rsidRPr="008A22F1" w:rsidRDefault="008A22F1" w:rsidP="008A22F1">
      <w:pPr>
        <w:tabs>
          <w:tab w:val="left" w:pos="3690"/>
        </w:tabs>
        <w:jc w:val="both"/>
        <w:rPr>
          <w:rFonts w:ascii="Arial" w:eastAsia="Calibri" w:hAnsi="Arial" w:cs="Arial"/>
          <w:color w:val="000000"/>
          <w:lang w:val="es-BO"/>
        </w:rPr>
      </w:pPr>
    </w:p>
    <w:p w14:paraId="0C0C1408"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Fondo exige que todos los beneficiarios de la financiación del FIDA, incluidos el cliente y todos los consultores, asociados en la ejecución, proveedores de servicios, proveedores, </w:t>
      </w:r>
      <w:proofErr w:type="spellStart"/>
      <w:r w:rsidRPr="008A22F1">
        <w:rPr>
          <w:rFonts w:ascii="Arial" w:eastAsia="Calibri" w:hAnsi="Arial" w:cs="Arial"/>
          <w:color w:val="000000"/>
          <w:lang w:val="es-BO"/>
        </w:rPr>
        <w:t>subproveedores</w:t>
      </w:r>
      <w:proofErr w:type="spellEnd"/>
      <w:r w:rsidRPr="008A22F1">
        <w:rPr>
          <w:rFonts w:ascii="Arial" w:eastAsia="Calibri" w:hAnsi="Arial" w:cs="Arial"/>
          <w:color w:val="000000"/>
          <w:lang w:val="es-BO"/>
        </w:rPr>
        <w:t xml:space="preserve">, contratistas subcontratistas, consultores, </w:t>
      </w:r>
      <w:proofErr w:type="spellStart"/>
      <w:r w:rsidRPr="008A22F1">
        <w:rPr>
          <w:rFonts w:ascii="Arial" w:eastAsia="Calibri" w:hAnsi="Arial" w:cs="Arial"/>
          <w:color w:val="000000"/>
          <w:lang w:val="es-BO"/>
        </w:rPr>
        <w:t>subconsultores</w:t>
      </w:r>
      <w:proofErr w:type="spellEnd"/>
      <w:r w:rsidRPr="008A22F1">
        <w:rPr>
          <w:rFonts w:ascii="Arial" w:eastAsia="Calibri" w:hAnsi="Arial" w:cs="Arial"/>
          <w:color w:val="000000"/>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46692E81" w14:textId="77777777" w:rsidR="008A22F1" w:rsidRPr="008A22F1" w:rsidRDefault="008A22F1" w:rsidP="008A22F1">
      <w:pPr>
        <w:tabs>
          <w:tab w:val="left" w:pos="3690"/>
        </w:tabs>
        <w:jc w:val="both"/>
        <w:rPr>
          <w:rFonts w:ascii="Arial" w:eastAsia="Calibri" w:hAnsi="Arial" w:cs="Arial"/>
          <w:color w:val="000000"/>
          <w:lang w:val="es-BO" w:eastAsia="ja-JP"/>
        </w:rPr>
      </w:pPr>
    </w:p>
    <w:p w14:paraId="4C29DC29" w14:textId="77777777" w:rsidR="008A22F1" w:rsidRPr="008A22F1" w:rsidRDefault="008A22F1" w:rsidP="008A22F1">
      <w:pPr>
        <w:tabs>
          <w:tab w:val="left" w:pos="3690"/>
        </w:tabs>
        <w:jc w:val="both"/>
        <w:rPr>
          <w:rFonts w:ascii="Arial" w:eastAsia="Calibri" w:hAnsi="Arial" w:cs="Arial"/>
          <w:color w:val="000000"/>
          <w:lang w:val="es-BO" w:eastAsia="ja-JP"/>
        </w:rPr>
      </w:pPr>
      <w:r w:rsidRPr="008A22F1">
        <w:rPr>
          <w:rFonts w:ascii="Arial" w:eastAsia="Calibri" w:hAnsi="Arial" w:cs="Arial"/>
          <w:color w:val="00000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7CEFEDCD" w14:textId="77777777" w:rsidR="008A22F1" w:rsidRPr="008A22F1" w:rsidRDefault="008A22F1" w:rsidP="008A22F1">
      <w:pPr>
        <w:tabs>
          <w:tab w:val="left" w:pos="3690"/>
        </w:tabs>
        <w:jc w:val="both"/>
        <w:rPr>
          <w:rFonts w:ascii="Arial" w:eastAsia="Calibri" w:hAnsi="Arial" w:cs="Arial"/>
          <w:color w:val="000000"/>
          <w:lang w:val="es-BO" w:eastAsia="ja-JP"/>
        </w:rPr>
      </w:pPr>
    </w:p>
    <w:p w14:paraId="1B82DAAB"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8" w:history="1">
        <w:r w:rsidRPr="008A22F1">
          <w:rPr>
            <w:rFonts w:ascii="Arial" w:eastAsia="Calibri" w:hAnsi="Arial" w:cs="Arial"/>
            <w:color w:val="000000"/>
            <w:u w:val="single"/>
            <w:lang w:val="es-MX"/>
          </w:rPr>
          <w:t>https://www.ifad.org/es/secap</w:t>
        </w:r>
      </w:hyperlink>
      <w:r w:rsidRPr="008A22F1">
        <w:rPr>
          <w:rFonts w:ascii="Arial" w:eastAsia="Calibri" w:hAnsi="Arial" w:cs="Arial"/>
          <w:color w:val="000000"/>
          <w:lang w:val="es-BO"/>
        </w:rPr>
        <w:t>.</w:t>
      </w:r>
    </w:p>
    <w:p w14:paraId="060B9C14" w14:textId="77777777" w:rsidR="008A22F1" w:rsidRPr="008A22F1" w:rsidRDefault="008A22F1" w:rsidP="008A22F1">
      <w:pPr>
        <w:tabs>
          <w:tab w:val="left" w:pos="3690"/>
        </w:tabs>
        <w:jc w:val="both"/>
        <w:rPr>
          <w:rFonts w:ascii="Arial" w:eastAsia="Calibri" w:hAnsi="Arial" w:cs="Arial"/>
          <w:color w:val="000000"/>
          <w:lang w:val="es-BO" w:eastAsia="ja-JP"/>
        </w:rPr>
      </w:pPr>
    </w:p>
    <w:p w14:paraId="066F6976" w14:textId="77777777" w:rsidR="008A22F1" w:rsidRPr="008A22F1" w:rsidRDefault="008A22F1" w:rsidP="008A22F1">
      <w:pPr>
        <w:jc w:val="both"/>
        <w:rPr>
          <w:rFonts w:ascii="Arial" w:hAnsi="Arial" w:cs="Arial"/>
          <w:color w:val="000000"/>
          <w:lang w:val="es-MX" w:eastAsia="ja-JP"/>
        </w:rPr>
      </w:pPr>
      <w:r w:rsidRPr="008A22F1">
        <w:rPr>
          <w:rFonts w:ascii="Arial" w:hAnsi="Arial" w:cs="Arial"/>
          <w:color w:val="000000"/>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7B2D7E33" w14:textId="77777777" w:rsidR="008A22F1" w:rsidRPr="008A22F1" w:rsidRDefault="008A22F1" w:rsidP="008A22F1">
      <w:pPr>
        <w:jc w:val="both"/>
        <w:rPr>
          <w:rFonts w:ascii="Arial" w:hAnsi="Arial" w:cs="Arial"/>
          <w:color w:val="000000"/>
          <w:lang w:val="es-MX" w:eastAsia="ja-JP"/>
        </w:rPr>
      </w:pPr>
    </w:p>
    <w:p w14:paraId="1B4F5C6C"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8A22F1" w:rsidRPr="008A22F1" w14:paraId="6AF76794" w14:textId="77777777" w:rsidTr="008A22F1">
        <w:trPr>
          <w:trHeight w:val="402"/>
          <w:jc w:val="center"/>
        </w:trPr>
        <w:tc>
          <w:tcPr>
            <w:tcW w:w="7933" w:type="dxa"/>
            <w:tcBorders>
              <w:top w:val="single" w:sz="4" w:space="0" w:color="auto"/>
              <w:left w:val="single" w:sz="4" w:space="0" w:color="auto"/>
              <w:bottom w:val="single" w:sz="4" w:space="0" w:color="auto"/>
              <w:right w:val="single" w:sz="4" w:space="0" w:color="auto"/>
            </w:tcBorders>
            <w:shd w:val="clear" w:color="auto" w:fill="FFD966"/>
            <w:vAlign w:val="center"/>
            <w:hideMark/>
          </w:tcPr>
          <w:p w14:paraId="4E99524E" w14:textId="7A329E67" w:rsidR="008A22F1" w:rsidRPr="008A22F1" w:rsidRDefault="00A812B9" w:rsidP="008A22F1">
            <w:pPr>
              <w:jc w:val="both"/>
              <w:rPr>
                <w:rFonts w:ascii="Arial" w:hAnsi="Arial" w:cs="Arial"/>
                <w:b/>
                <w:bCs/>
                <w:color w:val="000000"/>
                <w:highlight w:val="cyan"/>
                <w:lang w:val="es-ES_tradnl"/>
              </w:rPr>
            </w:pPr>
            <w:r w:rsidRPr="008A22F1">
              <w:rPr>
                <w:rFonts w:ascii="Arial" w:hAnsi="Arial" w:cs="Arial"/>
                <w:b/>
                <w:bCs/>
                <w:color w:val="000000"/>
                <w:lang w:val="es-ES_tradnl"/>
              </w:rPr>
              <w:t>Paso:</w:t>
            </w:r>
            <w:r w:rsidR="008A22F1" w:rsidRPr="008A22F1">
              <w:rPr>
                <w:rFonts w:ascii="Arial" w:hAnsi="Arial" w:cs="Arial"/>
                <w:b/>
                <w:bCs/>
                <w:color w:val="000000"/>
                <w:lang w:val="es-ES_tradnl"/>
              </w:rPr>
              <w:t xml:space="preserve"> POSTULACIÓN EN PLATAFORMA</w:t>
            </w:r>
          </w:p>
        </w:tc>
      </w:tr>
      <w:tr w:rsidR="008A22F1" w:rsidRPr="008A22F1" w14:paraId="3661EFF6" w14:textId="77777777" w:rsidTr="0053118B">
        <w:trPr>
          <w:trHeight w:val="1683"/>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395B3A11" w14:textId="77777777" w:rsidR="005250C8" w:rsidRPr="008440BF" w:rsidRDefault="005250C8" w:rsidP="005250C8">
            <w:pPr>
              <w:numPr>
                <w:ilvl w:val="0"/>
                <w:numId w:val="28"/>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Pr="009E4456">
              <w:rPr>
                <w:rFonts w:ascii="Arial" w:hAnsi="Arial" w:cs="Arial"/>
                <w:b/>
              </w:rPr>
              <w:t>https://www.dclconvocatorias.com</w:t>
            </w:r>
          </w:p>
          <w:p w14:paraId="2AFAFEF7"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Descargar y revisar los Términos de referencia.</w:t>
            </w:r>
          </w:p>
          <w:p w14:paraId="7A140CDD"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Inscribirse en la plataforma y seguir los pasos para postular (poner sus datos personales, su experiencia según lo requiera el formulario, etc.)</w:t>
            </w:r>
          </w:p>
          <w:p w14:paraId="6E3E70E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Aplicar al cargo de su elección, llenando los datos solicitados.</w:t>
            </w:r>
          </w:p>
          <w:p w14:paraId="6C7DEFB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Nota: en la plataforma se encuentra adjunta una Guía para la postulación, revísela.</w:t>
            </w:r>
          </w:p>
        </w:tc>
      </w:tr>
    </w:tbl>
    <w:p w14:paraId="663F77EC" w14:textId="77777777" w:rsidR="008A22F1" w:rsidRPr="008A22F1" w:rsidRDefault="008A22F1" w:rsidP="008A22F1">
      <w:pPr>
        <w:jc w:val="both"/>
        <w:rPr>
          <w:rFonts w:ascii="Arial" w:hAnsi="Arial" w:cs="Arial"/>
          <w:color w:val="000000"/>
          <w:lang w:val="es-ES_tradnl"/>
        </w:rPr>
      </w:pPr>
    </w:p>
    <w:p w14:paraId="2BE8847C" w14:textId="77777777" w:rsidR="008A22F1" w:rsidRPr="008A22F1" w:rsidRDefault="008A22F1" w:rsidP="008A22F1">
      <w:pPr>
        <w:jc w:val="both"/>
        <w:rPr>
          <w:rFonts w:ascii="Arial" w:hAnsi="Arial" w:cs="Arial"/>
          <w:color w:val="000000"/>
          <w:lang w:val="es-ES_tradnl" w:eastAsia="ja-JP"/>
        </w:rPr>
      </w:pPr>
      <w:r w:rsidRPr="008A22F1">
        <w:rPr>
          <w:rFonts w:ascii="Arial" w:hAnsi="Arial" w:cs="Arial"/>
          <w:color w:val="000000"/>
          <w:lang w:val="es-ES_tradnl"/>
        </w:rPr>
        <w:t>Debe ser cumplido por cada proponente el procedimiento de postulación en la plataforma de la empresa.</w:t>
      </w:r>
    </w:p>
    <w:p w14:paraId="122F442B" w14:textId="77777777" w:rsidR="008A22F1" w:rsidRPr="008A22F1" w:rsidRDefault="008A22F1" w:rsidP="008A22F1">
      <w:pPr>
        <w:rPr>
          <w:color w:val="000000"/>
          <w:lang w:val="es-ES_tradnl" w:eastAsia="ja-JP"/>
        </w:rPr>
      </w:pPr>
    </w:p>
    <w:p w14:paraId="3A56E529" w14:textId="77777777" w:rsidR="008A22F1" w:rsidRPr="008A22F1" w:rsidRDefault="008A22F1" w:rsidP="008A22F1">
      <w:pPr>
        <w:jc w:val="center"/>
        <w:rPr>
          <w:rFonts w:ascii="Arial" w:hAnsi="Arial" w:cs="Arial"/>
          <w:b/>
          <w:sz w:val="32"/>
          <w:szCs w:val="32"/>
          <w:lang w:val="es-ES_tradnl" w:eastAsia="es-ES"/>
        </w:rPr>
      </w:pPr>
    </w:p>
    <w:p w14:paraId="32A230EF" w14:textId="77777777" w:rsidR="008A22F1" w:rsidRPr="008A22F1" w:rsidRDefault="008A22F1" w:rsidP="008A22F1">
      <w:pPr>
        <w:jc w:val="center"/>
        <w:rPr>
          <w:rFonts w:ascii="Arial" w:hAnsi="Arial" w:cs="Arial"/>
          <w:b/>
          <w:sz w:val="32"/>
          <w:szCs w:val="32"/>
          <w:lang w:val="es-ES_tradnl" w:eastAsia="es-ES"/>
        </w:rPr>
      </w:pPr>
    </w:p>
    <w:p w14:paraId="133C0EE7" w14:textId="77777777" w:rsidR="008A22F1" w:rsidRPr="008A22F1" w:rsidRDefault="008A22F1" w:rsidP="008A22F1">
      <w:pPr>
        <w:jc w:val="center"/>
        <w:rPr>
          <w:rFonts w:ascii="Arial" w:hAnsi="Arial" w:cs="Arial"/>
          <w:b/>
          <w:sz w:val="32"/>
          <w:szCs w:val="32"/>
          <w:lang w:val="es-ES_tradnl" w:eastAsia="es-ES"/>
        </w:rPr>
      </w:pPr>
    </w:p>
    <w:p w14:paraId="021471BD" w14:textId="77777777" w:rsidR="008A22F1" w:rsidRPr="008A22F1" w:rsidRDefault="008A22F1" w:rsidP="008A22F1">
      <w:pPr>
        <w:jc w:val="center"/>
        <w:rPr>
          <w:rFonts w:ascii="Arial" w:hAnsi="Arial" w:cs="Arial"/>
          <w:b/>
          <w:sz w:val="32"/>
          <w:szCs w:val="32"/>
          <w:lang w:val="es-ES_tradnl" w:eastAsia="es-ES"/>
        </w:rPr>
      </w:pPr>
    </w:p>
    <w:p w14:paraId="655C0D84" w14:textId="77777777" w:rsidR="008A22F1" w:rsidRPr="008A22F1" w:rsidRDefault="008A22F1" w:rsidP="008A22F1">
      <w:pPr>
        <w:jc w:val="center"/>
        <w:rPr>
          <w:rFonts w:ascii="Arial" w:hAnsi="Arial" w:cs="Arial"/>
          <w:b/>
          <w:sz w:val="32"/>
          <w:szCs w:val="32"/>
          <w:lang w:val="es-ES_tradnl" w:eastAsia="es-ES"/>
        </w:rPr>
      </w:pPr>
    </w:p>
    <w:p w14:paraId="177F6117" w14:textId="77777777" w:rsidR="008A22F1" w:rsidRPr="008A22F1" w:rsidRDefault="008A22F1" w:rsidP="008A22F1">
      <w:pPr>
        <w:rPr>
          <w:rFonts w:ascii="Arial" w:hAnsi="Arial" w:cs="Arial"/>
          <w:b/>
          <w:sz w:val="32"/>
          <w:szCs w:val="32"/>
          <w:lang w:val="es-ES_tradnl" w:eastAsia="es-ES"/>
        </w:rPr>
      </w:pPr>
    </w:p>
    <w:p w14:paraId="0CBC7B90" w14:textId="77777777" w:rsidR="008A22F1" w:rsidRPr="008A22F1" w:rsidRDefault="008A22F1" w:rsidP="008A22F1">
      <w:pPr>
        <w:jc w:val="center"/>
        <w:rPr>
          <w:rFonts w:ascii="Arial" w:hAnsi="Arial" w:cs="Arial"/>
          <w:b/>
          <w:sz w:val="32"/>
          <w:szCs w:val="32"/>
          <w:lang w:val="es-ES_tradnl" w:eastAsia="es-ES"/>
        </w:rPr>
      </w:pPr>
    </w:p>
    <w:p w14:paraId="447E6899" w14:textId="77777777" w:rsidR="0070074B" w:rsidRDefault="0070074B">
      <w:pPr>
        <w:rPr>
          <w:rFonts w:ascii="Arial" w:hAnsi="Arial" w:cs="Arial"/>
          <w:b/>
          <w:sz w:val="32"/>
          <w:szCs w:val="32"/>
          <w:lang w:eastAsia="es-ES"/>
        </w:rPr>
      </w:pPr>
      <w:r>
        <w:rPr>
          <w:rFonts w:ascii="Arial" w:hAnsi="Arial" w:cs="Arial"/>
          <w:b/>
          <w:sz w:val="32"/>
          <w:szCs w:val="32"/>
          <w:lang w:eastAsia="es-ES"/>
        </w:rPr>
        <w:br w:type="page"/>
      </w:r>
    </w:p>
    <w:p w14:paraId="569DB771" w14:textId="77777777" w:rsidR="0070074B" w:rsidRPr="00AC0E1E" w:rsidRDefault="0070074B" w:rsidP="0070074B">
      <w:pPr>
        <w:jc w:val="center"/>
        <w:rPr>
          <w:rFonts w:ascii="Arial" w:hAnsi="Arial" w:cs="Arial"/>
          <w:b/>
          <w:sz w:val="32"/>
          <w:szCs w:val="20"/>
          <w:lang w:bidi="en-US"/>
        </w:rPr>
      </w:pPr>
      <w:r w:rsidRPr="00AC0E1E">
        <w:rPr>
          <w:rFonts w:ascii="Arial" w:hAnsi="Arial" w:cs="Arial"/>
          <w:b/>
          <w:sz w:val="32"/>
          <w:szCs w:val="20"/>
          <w:lang w:bidi="en-US"/>
        </w:rPr>
        <w:lastRenderedPageBreak/>
        <w:t xml:space="preserve">Formulario de </w:t>
      </w:r>
      <w:proofErr w:type="spellStart"/>
      <w:r w:rsidRPr="00AC0E1E">
        <w:rPr>
          <w:rFonts w:ascii="Arial" w:hAnsi="Arial" w:cs="Arial"/>
          <w:b/>
          <w:sz w:val="32"/>
          <w:szCs w:val="20"/>
          <w:lang w:bidi="en-US"/>
        </w:rPr>
        <w:t>autocertificación</w:t>
      </w:r>
      <w:proofErr w:type="spellEnd"/>
    </w:p>
    <w:p w14:paraId="7B934AC8" w14:textId="77777777" w:rsidR="0070074B" w:rsidRPr="00C75BB6" w:rsidRDefault="0070074B" w:rsidP="0070074B">
      <w:pPr>
        <w:spacing w:before="240" w:after="240" w:line="264" w:lineRule="auto"/>
        <w:jc w:val="both"/>
        <w:rPr>
          <w:rFonts w:ascii="Arial" w:hAnsi="Arial" w:cs="Arial"/>
          <w:sz w:val="21"/>
          <w:szCs w:val="21"/>
        </w:rPr>
      </w:pPr>
      <w:r w:rsidRPr="00C75BB6">
        <w:rPr>
          <w:rFonts w:ascii="Arial" w:hAnsi="Arial" w:cs="Arial"/>
          <w:sz w:val="21"/>
          <w:szCs w:val="21"/>
        </w:rPr>
        <w:t xml:space="preserve">De conformidad con la sección B de las disposiciones adicionales que figuran en el anexo X del presente contrato, el contratista deberá cumplimentar el presente formulario de </w:t>
      </w:r>
      <w:proofErr w:type="spellStart"/>
      <w:r w:rsidRPr="00C75BB6">
        <w:rPr>
          <w:rFonts w:ascii="Arial" w:hAnsi="Arial" w:cs="Arial"/>
          <w:sz w:val="21"/>
          <w:szCs w:val="21"/>
        </w:rPr>
        <w:t>autocertificación</w:t>
      </w:r>
      <w:proofErr w:type="spellEnd"/>
      <w:r w:rsidRPr="00C75BB6">
        <w:rPr>
          <w:rFonts w:ascii="Arial" w:hAnsi="Arial" w:cs="Arial"/>
          <w:sz w:val="21"/>
          <w:szCs w:val="21"/>
        </w:rPr>
        <w:t>.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70074B" w:rsidRPr="00C75BB6" w14:paraId="21764174" w14:textId="77777777" w:rsidTr="0053118B">
        <w:tc>
          <w:tcPr>
            <w:tcW w:w="5382" w:type="dxa"/>
            <w:shd w:val="clear" w:color="auto" w:fill="DAEEF3"/>
          </w:tcPr>
          <w:p w14:paraId="5CA8C79A" w14:textId="77777777" w:rsidR="0070074B" w:rsidRPr="00C75BB6" w:rsidRDefault="0070074B" w:rsidP="0053118B">
            <w:pPr>
              <w:spacing w:before="120" w:after="120" w:line="264" w:lineRule="auto"/>
              <w:jc w:val="both"/>
              <w:rPr>
                <w:rFonts w:ascii="Arial" w:hAnsi="Arial" w:cs="Arial"/>
                <w:bCs/>
                <w:sz w:val="21"/>
                <w:szCs w:val="21"/>
              </w:rPr>
            </w:pPr>
            <w:proofErr w:type="spellStart"/>
            <w:r w:rsidRPr="00C75BB6">
              <w:rPr>
                <w:rFonts w:ascii="Arial" w:hAnsi="Arial" w:cs="Arial"/>
                <w:bCs/>
                <w:sz w:val="21"/>
                <w:szCs w:val="21"/>
              </w:rPr>
              <w:t>Razón</w:t>
            </w:r>
            <w:proofErr w:type="spellEnd"/>
            <w:r w:rsidRPr="00C75BB6">
              <w:rPr>
                <w:rFonts w:ascii="Arial" w:hAnsi="Arial" w:cs="Arial"/>
                <w:bCs/>
                <w:sz w:val="21"/>
                <w:szCs w:val="21"/>
              </w:rPr>
              <w:t xml:space="preserve"> social del </w:t>
            </w:r>
            <w:proofErr w:type="spellStart"/>
            <w:r w:rsidRPr="00C75BB6">
              <w:rPr>
                <w:rFonts w:ascii="Arial" w:hAnsi="Arial" w:cs="Arial"/>
                <w:bCs/>
                <w:sz w:val="21"/>
                <w:szCs w:val="21"/>
              </w:rPr>
              <w:t>contratista</w:t>
            </w:r>
            <w:proofErr w:type="spellEnd"/>
            <w:r w:rsidRPr="00C75BB6">
              <w:rPr>
                <w:rFonts w:ascii="Arial" w:hAnsi="Arial" w:cs="Arial"/>
                <w:bCs/>
                <w:sz w:val="21"/>
                <w:szCs w:val="21"/>
              </w:rPr>
              <w:t>:</w:t>
            </w:r>
          </w:p>
        </w:tc>
        <w:tc>
          <w:tcPr>
            <w:tcW w:w="4819" w:type="dxa"/>
            <w:shd w:val="clear" w:color="auto" w:fill="DAEEF3"/>
          </w:tcPr>
          <w:p w14:paraId="51FE3CFB" w14:textId="77777777" w:rsidR="0070074B" w:rsidRPr="00C75BB6" w:rsidRDefault="0070074B" w:rsidP="0053118B">
            <w:pPr>
              <w:spacing w:before="120" w:after="120" w:line="264" w:lineRule="auto"/>
              <w:jc w:val="both"/>
              <w:rPr>
                <w:rFonts w:ascii="Arial" w:hAnsi="Arial" w:cs="Arial"/>
                <w:b/>
                <w:sz w:val="21"/>
                <w:szCs w:val="21"/>
              </w:rPr>
            </w:pPr>
          </w:p>
        </w:tc>
      </w:tr>
      <w:tr w:rsidR="0070074B" w:rsidRPr="00C75BB6" w14:paraId="2288A676" w14:textId="77777777" w:rsidTr="0053118B">
        <w:tc>
          <w:tcPr>
            <w:tcW w:w="5382" w:type="dxa"/>
          </w:tcPr>
          <w:p w14:paraId="50B9B191"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Nombre completo y cargo del representante legal del contratista:</w:t>
            </w:r>
          </w:p>
        </w:tc>
        <w:tc>
          <w:tcPr>
            <w:tcW w:w="4819" w:type="dxa"/>
          </w:tcPr>
          <w:p w14:paraId="7EDDEAE1"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76851AA0" w14:textId="77777777" w:rsidTr="0053118B">
        <w:tc>
          <w:tcPr>
            <w:tcW w:w="5382" w:type="dxa"/>
            <w:shd w:val="clear" w:color="auto" w:fill="DAEEF3"/>
          </w:tcPr>
          <w:p w14:paraId="6F66C5EB"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Título completo y número del contrato:</w:t>
            </w:r>
          </w:p>
        </w:tc>
        <w:tc>
          <w:tcPr>
            <w:tcW w:w="4819" w:type="dxa"/>
            <w:shd w:val="clear" w:color="auto" w:fill="DAEEF3"/>
          </w:tcPr>
          <w:p w14:paraId="54C3CC65"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16677BC1" w14:textId="77777777" w:rsidTr="0053118B">
        <w:tc>
          <w:tcPr>
            <w:tcW w:w="5382" w:type="dxa"/>
          </w:tcPr>
          <w:p w14:paraId="6B5B6774" w14:textId="77777777" w:rsidR="0070074B" w:rsidRPr="006C040B" w:rsidRDefault="0070074B" w:rsidP="0053118B">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Proyecto en el marco del cual se firma el contrato:</w:t>
            </w:r>
          </w:p>
        </w:tc>
        <w:tc>
          <w:tcPr>
            <w:tcW w:w="4819" w:type="dxa"/>
          </w:tcPr>
          <w:p w14:paraId="2C9CCCBF" w14:textId="77777777" w:rsidR="0070074B" w:rsidRPr="006C040B" w:rsidRDefault="0070074B" w:rsidP="0053118B">
            <w:pPr>
              <w:spacing w:before="120" w:after="120" w:line="264" w:lineRule="auto"/>
              <w:jc w:val="both"/>
              <w:rPr>
                <w:rFonts w:ascii="Arial" w:hAnsi="Arial" w:cs="Arial"/>
                <w:b/>
                <w:sz w:val="21"/>
                <w:szCs w:val="21"/>
                <w:lang w:val="es-BO"/>
              </w:rPr>
            </w:pPr>
          </w:p>
        </w:tc>
      </w:tr>
      <w:tr w:rsidR="0070074B" w:rsidRPr="00C75BB6" w14:paraId="083BF0CC" w14:textId="77777777" w:rsidTr="0053118B">
        <w:tc>
          <w:tcPr>
            <w:tcW w:w="5382" w:type="dxa"/>
            <w:shd w:val="clear" w:color="auto" w:fill="DAEEF3"/>
          </w:tcPr>
          <w:p w14:paraId="1B034FB7" w14:textId="77777777" w:rsidR="0070074B" w:rsidRPr="00C75BB6" w:rsidRDefault="0070074B" w:rsidP="0053118B">
            <w:pPr>
              <w:spacing w:before="120" w:after="120" w:line="264" w:lineRule="auto"/>
              <w:jc w:val="both"/>
              <w:rPr>
                <w:rFonts w:ascii="Arial" w:hAnsi="Arial" w:cs="Arial"/>
                <w:bCs/>
                <w:sz w:val="21"/>
                <w:szCs w:val="21"/>
              </w:rPr>
            </w:pPr>
            <w:r w:rsidRPr="00C75BB6">
              <w:rPr>
                <w:rFonts w:ascii="Arial" w:hAnsi="Arial" w:cs="Arial"/>
                <w:bCs/>
                <w:sz w:val="21"/>
                <w:szCs w:val="21"/>
              </w:rPr>
              <w:t>País:</w:t>
            </w:r>
          </w:p>
        </w:tc>
        <w:tc>
          <w:tcPr>
            <w:tcW w:w="4819" w:type="dxa"/>
            <w:shd w:val="clear" w:color="auto" w:fill="DAEEF3"/>
          </w:tcPr>
          <w:p w14:paraId="6915E696" w14:textId="77777777" w:rsidR="0070074B" w:rsidRPr="00C75BB6" w:rsidRDefault="0070074B" w:rsidP="0053118B">
            <w:pPr>
              <w:spacing w:before="120" w:after="120" w:line="264" w:lineRule="auto"/>
              <w:jc w:val="both"/>
              <w:rPr>
                <w:rFonts w:ascii="Arial" w:hAnsi="Arial" w:cs="Arial"/>
                <w:b/>
                <w:sz w:val="21"/>
                <w:szCs w:val="21"/>
              </w:rPr>
            </w:pPr>
          </w:p>
        </w:tc>
      </w:tr>
      <w:tr w:rsidR="0070074B" w:rsidRPr="00C75BB6" w14:paraId="4CC2868B" w14:textId="77777777" w:rsidTr="0053118B">
        <w:tc>
          <w:tcPr>
            <w:tcW w:w="5382" w:type="dxa"/>
          </w:tcPr>
          <w:p w14:paraId="7E916F96" w14:textId="77777777" w:rsidR="0070074B" w:rsidRPr="00C75BB6" w:rsidRDefault="0070074B" w:rsidP="0053118B">
            <w:pPr>
              <w:spacing w:before="120" w:after="120" w:line="264" w:lineRule="auto"/>
              <w:jc w:val="both"/>
              <w:rPr>
                <w:rFonts w:ascii="Arial" w:hAnsi="Arial" w:cs="Arial"/>
                <w:bCs/>
                <w:sz w:val="21"/>
                <w:szCs w:val="21"/>
              </w:rPr>
            </w:pPr>
            <w:proofErr w:type="spellStart"/>
            <w:r w:rsidRPr="00C75BB6">
              <w:rPr>
                <w:rFonts w:ascii="Arial" w:hAnsi="Arial" w:cs="Arial"/>
                <w:bCs/>
                <w:sz w:val="21"/>
                <w:szCs w:val="21"/>
              </w:rPr>
              <w:t>Fecha</w:t>
            </w:r>
            <w:proofErr w:type="spellEnd"/>
            <w:r w:rsidRPr="00C75BB6">
              <w:rPr>
                <w:rFonts w:ascii="Arial" w:hAnsi="Arial" w:cs="Arial"/>
                <w:bCs/>
                <w:sz w:val="21"/>
                <w:szCs w:val="21"/>
              </w:rPr>
              <w:t>:</w:t>
            </w:r>
          </w:p>
        </w:tc>
        <w:tc>
          <w:tcPr>
            <w:tcW w:w="4819" w:type="dxa"/>
          </w:tcPr>
          <w:p w14:paraId="2C72D783" w14:textId="77777777" w:rsidR="0070074B" w:rsidRPr="00C75BB6" w:rsidRDefault="0070074B" w:rsidP="0053118B">
            <w:pPr>
              <w:spacing w:before="120" w:after="120" w:line="264" w:lineRule="auto"/>
              <w:jc w:val="both"/>
              <w:rPr>
                <w:rFonts w:ascii="Arial" w:hAnsi="Arial" w:cs="Arial"/>
                <w:b/>
                <w:sz w:val="21"/>
                <w:szCs w:val="21"/>
              </w:rPr>
            </w:pPr>
          </w:p>
        </w:tc>
      </w:tr>
    </w:tbl>
    <w:p w14:paraId="5DB0670C" w14:textId="77777777" w:rsidR="0070074B" w:rsidRPr="00C75BB6" w:rsidRDefault="0070074B" w:rsidP="0070074B">
      <w:pPr>
        <w:spacing w:before="240" w:after="120" w:line="264" w:lineRule="auto"/>
        <w:jc w:val="both"/>
        <w:rPr>
          <w:rFonts w:ascii="Arial" w:hAnsi="Arial" w:cs="Arial"/>
          <w:iCs/>
          <w:sz w:val="21"/>
          <w:szCs w:val="21"/>
        </w:rPr>
      </w:pPr>
      <w:r w:rsidRPr="00C75BB6">
        <w:rPr>
          <w:rFonts w:ascii="Arial" w:hAnsi="Arial" w:cs="Arial"/>
          <w:iCs/>
          <w:sz w:val="21"/>
          <w:szCs w:val="21"/>
        </w:rPr>
        <w:t xml:space="preserve">Por la presente certifico que soy el representante autorizado de </w:t>
      </w:r>
      <w:r w:rsidRPr="00C75BB6">
        <w:rPr>
          <w:rFonts w:ascii="Arial" w:hAnsi="Arial" w:cs="Arial"/>
          <w:bCs/>
          <w:i/>
          <w:color w:val="FF0000"/>
          <w:sz w:val="21"/>
          <w:szCs w:val="21"/>
        </w:rPr>
        <w:t>[nombre del contratista]</w:t>
      </w:r>
      <w:r w:rsidRPr="00C75BB6">
        <w:rPr>
          <w:rFonts w:ascii="Arial" w:hAnsi="Arial" w:cs="Arial"/>
          <w:iCs/>
          <w:color w:val="FF0000"/>
          <w:sz w:val="21"/>
          <w:szCs w:val="21"/>
        </w:rPr>
        <w:t xml:space="preserve"> </w:t>
      </w:r>
      <w:r w:rsidRPr="00C75BB6">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w:t>
      </w:r>
      <w:proofErr w:type="spellStart"/>
      <w:r w:rsidRPr="00C75BB6">
        <w:rPr>
          <w:rFonts w:ascii="Arial" w:hAnsi="Arial" w:cs="Arial"/>
          <w:iCs/>
          <w:sz w:val="21"/>
          <w:szCs w:val="21"/>
        </w:rPr>
        <w:t>autocertificación</w:t>
      </w:r>
      <w:proofErr w:type="spellEnd"/>
      <w:r w:rsidRPr="00C75BB6">
        <w:rPr>
          <w:rFonts w:ascii="Arial" w:hAnsi="Arial" w:cs="Arial"/>
          <w:iCs/>
          <w:sz w:val="21"/>
          <w:szCs w:val="21"/>
        </w:rPr>
        <w:t xml:space="preserv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536E2E6B"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en materia de Prevención del Fraude y la Corrupción en sus Actividades y Operaciones </w:t>
      </w:r>
    </w:p>
    <w:p w14:paraId="44F7B0C3" w14:textId="77777777" w:rsidR="0070074B" w:rsidRPr="009F522E" w:rsidRDefault="0070074B" w:rsidP="0070074B">
      <w:pPr>
        <w:spacing w:before="240" w:after="120"/>
        <w:ind w:left="720"/>
        <w:jc w:val="both"/>
        <w:rPr>
          <w:rFonts w:ascii="Arial" w:eastAsia="Calibri" w:hAnsi="Arial" w:cs="Arial"/>
          <w:sz w:val="21"/>
          <w:szCs w:val="21"/>
          <w:lang w:val="es-MX"/>
        </w:rPr>
      </w:pPr>
      <w:r w:rsidRPr="009F522E">
        <w:rPr>
          <w:rFonts w:ascii="Arial" w:eastAsia="Calibri" w:hAnsi="Arial" w:cs="Arial"/>
          <w:sz w:val="21"/>
          <w:szCs w:val="21"/>
          <w:lang w:val="es-MX"/>
        </w:rPr>
        <w:t xml:space="preserve">(disponible en </w:t>
      </w:r>
      <w:hyperlink r:id="rId29">
        <w:r w:rsidRPr="009F522E">
          <w:rPr>
            <w:rFonts w:ascii="Arial" w:eastAsia="Calibri" w:hAnsi="Arial" w:cs="Arial"/>
            <w:color w:val="0000FF"/>
            <w:sz w:val="21"/>
            <w:szCs w:val="21"/>
            <w:u w:val="single"/>
            <w:lang w:val="es-MX"/>
          </w:rPr>
          <w:t>https://www.ifad.org/es/document-detail/asset/40189695</w:t>
        </w:r>
      </w:hyperlink>
      <w:r w:rsidRPr="009F522E">
        <w:rPr>
          <w:rFonts w:ascii="Arial" w:eastAsia="Calibri" w:hAnsi="Arial" w:cs="Arial"/>
          <w:sz w:val="21"/>
          <w:szCs w:val="21"/>
          <w:lang w:val="es-MX"/>
        </w:rPr>
        <w:t xml:space="preserve">), </w:t>
      </w:r>
    </w:p>
    <w:p w14:paraId="6D450646"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contra el Blanqueo de Dinero y la Financiación del Terrorismo </w:t>
      </w:r>
    </w:p>
    <w:p w14:paraId="0C0E98AE"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0">
        <w:r w:rsidRPr="00C75BB6">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C75BB6">
        <w:rPr>
          <w:rFonts w:ascii="Arial" w:eastAsia="Calibri" w:hAnsi="Arial" w:cs="Arial"/>
          <w:sz w:val="21"/>
          <w:szCs w:val="21"/>
          <w:lang w:val="es-BO"/>
        </w:rPr>
        <w:t>), y</w:t>
      </w:r>
    </w:p>
    <w:p w14:paraId="2703F865"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sobre Prevención y Respuesta frente al Acoso Sexual y la Explotación y los Abusos Sexuales </w:t>
      </w:r>
    </w:p>
    <w:p w14:paraId="5E5D0279"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1">
        <w:r w:rsidRPr="00C75BB6">
          <w:rPr>
            <w:rFonts w:ascii="Arial" w:eastAsia="Calibri" w:hAnsi="Arial" w:cs="Arial"/>
            <w:color w:val="0000FF"/>
            <w:sz w:val="21"/>
            <w:szCs w:val="21"/>
            <w:u w:val="single"/>
            <w:lang w:val="es-BO"/>
          </w:rPr>
          <w:t>https://www.ifad.org/es/document-detail/asset/40738506</w:t>
        </w:r>
      </w:hyperlink>
      <w:r w:rsidRPr="00C75BB6">
        <w:rPr>
          <w:rFonts w:ascii="Arial" w:eastAsia="Calibri" w:hAnsi="Arial" w:cs="Arial"/>
          <w:sz w:val="21"/>
          <w:szCs w:val="21"/>
          <w:lang w:val="es-BO"/>
        </w:rPr>
        <w:t>).</w:t>
      </w:r>
    </w:p>
    <w:p w14:paraId="3134B63F" w14:textId="77777777" w:rsidR="0070074B" w:rsidRPr="00C75BB6" w:rsidRDefault="0070074B" w:rsidP="0070074B">
      <w:pPr>
        <w:widowControl w:val="0"/>
        <w:autoSpaceDE w:val="0"/>
        <w:autoSpaceDN w:val="0"/>
        <w:adjustRightInd w:val="0"/>
        <w:spacing w:before="240" w:after="120" w:line="264" w:lineRule="auto"/>
        <w:jc w:val="both"/>
        <w:rPr>
          <w:rFonts w:ascii="Arial" w:hAnsi="Arial" w:cs="Arial"/>
          <w:b/>
          <w:sz w:val="21"/>
          <w:szCs w:val="21"/>
          <w:lang w:eastAsia="zh-CN"/>
        </w:rPr>
      </w:pPr>
      <w:r w:rsidRPr="00C75BB6">
        <w:rPr>
          <w:rFonts w:ascii="Arial" w:eastAsia="SimSun" w:hAnsi="Arial" w:cs="Arial"/>
          <w:b/>
          <w:sz w:val="21"/>
          <w:szCs w:val="21"/>
          <w:lang w:eastAsia="zh-CN"/>
        </w:rPr>
        <w:t>Firma autorizada: ____________________________ Fecha: ________________________</w:t>
      </w:r>
    </w:p>
    <w:p w14:paraId="4E406401" w14:textId="77777777" w:rsidR="0070074B" w:rsidRPr="00C75BB6" w:rsidRDefault="0070074B" w:rsidP="0070074B">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C75BB6">
        <w:rPr>
          <w:rFonts w:ascii="Arial" w:eastAsia="SimSun" w:hAnsi="Arial" w:cs="Arial"/>
          <w:b/>
          <w:sz w:val="21"/>
          <w:szCs w:val="21"/>
          <w:lang w:eastAsia="zh-CN"/>
        </w:rPr>
        <w:t>Nombre del signatario en letra de imprenta: ____________________________________</w:t>
      </w:r>
    </w:p>
    <w:p w14:paraId="73046C89" w14:textId="77777777" w:rsidR="008A22F1" w:rsidRPr="008A22F1" w:rsidRDefault="008A22F1" w:rsidP="008A22F1">
      <w:pPr>
        <w:rPr>
          <w:rFonts w:ascii="Arial" w:hAnsi="Arial" w:cs="Arial"/>
          <w:b/>
          <w:lang w:eastAsia="es-ES"/>
        </w:rPr>
        <w:sectPr w:rsidR="008A22F1" w:rsidRPr="008A22F1" w:rsidSect="008A22F1">
          <w:pgSz w:w="11900" w:h="16820"/>
          <w:pgMar w:top="2347" w:right="964" w:bottom="1440" w:left="1015" w:header="709" w:footer="709" w:gutter="0"/>
          <w:cols w:space="720"/>
        </w:sectPr>
      </w:pPr>
    </w:p>
    <w:p w14:paraId="0BC4C28D" w14:textId="77777777" w:rsidR="008A22F1" w:rsidRPr="008A22F1" w:rsidRDefault="008A22F1" w:rsidP="008A22F1">
      <w:pPr>
        <w:spacing w:before="120"/>
        <w:jc w:val="center"/>
        <w:rPr>
          <w:rFonts w:ascii="Arial" w:eastAsia="Calibri" w:hAnsi="Arial" w:cs="Arial"/>
          <w:b/>
          <w:sz w:val="32"/>
          <w:szCs w:val="32"/>
        </w:rPr>
      </w:pPr>
      <w:r w:rsidRPr="008A22F1">
        <w:rPr>
          <w:rFonts w:ascii="Arial" w:hAnsi="Arial" w:cs="Arial"/>
          <w:b/>
          <w:sz w:val="32"/>
          <w:szCs w:val="32"/>
        </w:rPr>
        <w:lastRenderedPageBreak/>
        <w:t>ANEXO 2</w:t>
      </w:r>
    </w:p>
    <w:p w14:paraId="16685B97" w14:textId="77777777" w:rsidR="008A22F1" w:rsidRPr="008A22F1" w:rsidRDefault="008A22F1" w:rsidP="008A22F1">
      <w:pPr>
        <w:spacing w:before="120"/>
        <w:jc w:val="center"/>
        <w:rPr>
          <w:rFonts w:ascii="Arial" w:hAnsi="Arial" w:cs="Arial"/>
          <w:b/>
          <w:sz w:val="32"/>
          <w:szCs w:val="32"/>
          <w:u w:val="single"/>
        </w:rPr>
      </w:pPr>
      <w:r w:rsidRPr="008A22F1">
        <w:rPr>
          <w:rFonts w:ascii="Arial" w:hAnsi="Arial" w:cs="Arial"/>
          <w:b/>
          <w:sz w:val="32"/>
          <w:szCs w:val="32"/>
          <w:u w:val="single"/>
        </w:rPr>
        <w:t>Criterios de calificación y evaluación</w:t>
      </w:r>
    </w:p>
    <w:p w14:paraId="3C8E6475"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Condiciones mínimas solicitadas por la entidad</w:t>
      </w:r>
    </w:p>
    <w:p w14:paraId="3DB0A39C"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(Evaluación Cumple/No cumple, puntuada por 35 puntos)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589"/>
      </w:tblGrid>
      <w:tr w:rsidR="008A22F1" w:rsidRPr="00B87572" w14:paraId="4F17474D" w14:textId="77777777" w:rsidTr="008A22F1">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C817FF9" w14:textId="77777777" w:rsidR="008A22F1" w:rsidRPr="00B87572" w:rsidRDefault="008A22F1" w:rsidP="008A22F1">
            <w:pPr>
              <w:ind w:left="227"/>
              <w:jc w:val="center"/>
              <w:rPr>
                <w:rFonts w:ascii="Arial" w:hAnsi="Arial" w:cs="Arial"/>
                <w:b/>
                <w:color w:val="000000"/>
                <w:sz w:val="22"/>
                <w:szCs w:val="22"/>
                <w:lang w:eastAsia="es-ES"/>
              </w:rPr>
            </w:pPr>
            <w:r w:rsidRPr="00B87572">
              <w:rPr>
                <w:rFonts w:ascii="Arial" w:hAnsi="Arial" w:cs="Arial"/>
                <w:b/>
                <w:color w:val="000000"/>
                <w:sz w:val="22"/>
                <w:szCs w:val="22"/>
                <w:lang w:eastAsia="es-ES"/>
              </w:rPr>
              <w:t>1. CONDICIONES MÍNIMAS SOLICITADAS POR LA ENTIDAD (*)35 puntos</w:t>
            </w:r>
          </w:p>
        </w:tc>
      </w:tr>
      <w:tr w:rsidR="008A22F1" w:rsidRPr="00B87572" w14:paraId="53D00DDD"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1738A0"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4424B" w14:textId="77777777" w:rsidR="008A22F1" w:rsidRPr="00B87572" w:rsidRDefault="008A22F1" w:rsidP="008A22F1">
            <w:pPr>
              <w:ind w:left="-79" w:right="-108"/>
              <w:rPr>
                <w:rFonts w:ascii="Arial" w:hAnsi="Arial" w:cs="Arial"/>
                <w:b/>
                <w:color w:val="000000"/>
                <w:sz w:val="22"/>
                <w:szCs w:val="22"/>
                <w:lang w:eastAsia="es-ES"/>
              </w:rPr>
            </w:pPr>
            <w:r w:rsidRPr="00B87572">
              <w:rPr>
                <w:rFonts w:ascii="Arial" w:hAnsi="Arial" w:cs="Arial"/>
                <w:b/>
                <w:i/>
                <w:color w:val="000000"/>
                <w:sz w:val="22"/>
                <w:szCs w:val="22"/>
                <w:lang w:eastAsia="es-ES"/>
              </w:rPr>
              <w:t>Formación</w:t>
            </w:r>
          </w:p>
        </w:tc>
      </w:tr>
      <w:tr w:rsidR="008A22F1" w:rsidRPr="00B87572" w14:paraId="2B90ED29" w14:textId="77777777" w:rsidTr="0053118B">
        <w:trPr>
          <w:trHeight w:val="1594"/>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FB0B039" w14:textId="77777777" w:rsidR="008A22F1" w:rsidRPr="00B87572" w:rsidRDefault="008A22F1" w:rsidP="008A22F1">
            <w:pPr>
              <w:jc w:val="center"/>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56BD9" w14:textId="77777777" w:rsidR="008A22F1" w:rsidRDefault="008A22F1" w:rsidP="00640099">
            <w:pPr>
              <w:numPr>
                <w:ilvl w:val="0"/>
                <w:numId w:val="9"/>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27C66C7D" w14:textId="77777777" w:rsidR="00A32B89" w:rsidRPr="00B87572" w:rsidRDefault="00A32B89" w:rsidP="00640099">
            <w:pPr>
              <w:ind w:left="360"/>
              <w:jc w:val="both"/>
              <w:rPr>
                <w:rFonts w:ascii="Arial" w:eastAsia="Calibri" w:hAnsi="Arial" w:cs="Arial"/>
                <w:color w:val="000000"/>
                <w:sz w:val="22"/>
                <w:szCs w:val="22"/>
                <w:lang w:val="es-BO"/>
              </w:rPr>
            </w:pPr>
          </w:p>
          <w:p w14:paraId="15E74877" w14:textId="77777777" w:rsidR="008A22F1" w:rsidRPr="00B87572" w:rsidRDefault="008A22F1" w:rsidP="00640099">
            <w:pPr>
              <w:jc w:val="both"/>
              <w:rPr>
                <w:rFonts w:ascii="Arial" w:eastAsia="Calibri" w:hAnsi="Arial" w:cs="Arial"/>
                <w:b/>
                <w:bCs/>
                <w:color w:val="000000"/>
                <w:sz w:val="22"/>
                <w:szCs w:val="22"/>
              </w:rPr>
            </w:pPr>
            <w:r w:rsidRPr="00B87572">
              <w:rPr>
                <w:rFonts w:ascii="Arial" w:eastAsia="Calibri" w:hAnsi="Arial" w:cs="Arial"/>
                <w:b/>
                <w:bCs/>
                <w:color w:val="000000"/>
                <w:sz w:val="22"/>
                <w:szCs w:val="22"/>
              </w:rPr>
              <w:t>Documentación condición mínima:</w:t>
            </w:r>
          </w:p>
          <w:p w14:paraId="64D3AE88" w14:textId="77777777" w:rsidR="008A22F1" w:rsidRPr="00B87572" w:rsidRDefault="008A22F1" w:rsidP="00640099">
            <w:pPr>
              <w:numPr>
                <w:ilvl w:val="0"/>
                <w:numId w:val="9"/>
              </w:numPr>
              <w:jc w:val="both"/>
              <w:rPr>
                <w:rFonts w:ascii="Arial" w:hAnsi="Arial" w:cs="Arial"/>
                <w:color w:val="000000"/>
                <w:sz w:val="22"/>
                <w:szCs w:val="22"/>
                <w:lang w:val="es-BO"/>
              </w:rPr>
            </w:pPr>
            <w:r w:rsidRPr="00B87572">
              <w:rPr>
                <w:rFonts w:ascii="Arial" w:eastAsia="Calibri" w:hAnsi="Arial" w:cs="Arial"/>
                <w:color w:val="000000"/>
                <w:sz w:val="22"/>
                <w:szCs w:val="22"/>
                <w:lang w:val="es-BO"/>
              </w:rPr>
              <w:t>Libreta de Servicio Militar (en el caso de postulantes varones).</w:t>
            </w:r>
          </w:p>
          <w:p w14:paraId="27DB852E" w14:textId="77777777" w:rsidR="008A22F1" w:rsidRPr="00B87572" w:rsidRDefault="008A22F1" w:rsidP="00640099">
            <w:pPr>
              <w:keepNext/>
              <w:keepLines/>
              <w:numPr>
                <w:ilvl w:val="0"/>
                <w:numId w:val="9"/>
              </w:numPr>
              <w:spacing w:line="276" w:lineRule="auto"/>
              <w:jc w:val="both"/>
              <w:outlineLvl w:val="0"/>
              <w:rPr>
                <w:rFonts w:ascii="Arial" w:eastAsia="Calibri" w:hAnsi="Arial" w:cs="Arial"/>
                <w:b/>
                <w:color w:val="000000"/>
                <w:sz w:val="22"/>
                <w:szCs w:val="22"/>
                <w:lang w:val="es-BO"/>
              </w:rPr>
            </w:pPr>
            <w:r w:rsidRPr="00B87572">
              <w:rPr>
                <w:rFonts w:ascii="Arial" w:eastAsia="Calibri" w:hAnsi="Arial" w:cs="Arial"/>
                <w:color w:val="000000"/>
                <w:sz w:val="22"/>
                <w:szCs w:val="22"/>
                <w:lang w:val="es-BO"/>
              </w:rPr>
              <w:t>Certificado de No Violencia CENVI (Órgano Judicial).</w:t>
            </w:r>
          </w:p>
        </w:tc>
      </w:tr>
      <w:tr w:rsidR="008A22F1" w:rsidRPr="00B87572" w14:paraId="078BE470"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E70141"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627FFC4"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General:  </w:t>
            </w:r>
          </w:p>
        </w:tc>
      </w:tr>
      <w:tr w:rsidR="008A22F1" w:rsidRPr="00B87572" w14:paraId="12453687" w14:textId="77777777" w:rsidTr="008A22F1">
        <w:trPr>
          <w:trHeight w:val="398"/>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1CC75530"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BC444" w14:textId="77777777" w:rsidR="008A22F1" w:rsidRPr="00A32B89" w:rsidRDefault="008A22F1" w:rsidP="00640099">
            <w:pPr>
              <w:pStyle w:val="Prrafodelista"/>
              <w:numPr>
                <w:ilvl w:val="0"/>
                <w:numId w:val="31"/>
              </w:numPr>
              <w:ind w:left="300" w:right="-108"/>
              <w:jc w:val="both"/>
              <w:rPr>
                <w:rFonts w:ascii="Arial" w:hAnsi="Arial" w:cs="Arial"/>
                <w:b/>
                <w:i/>
                <w:color w:val="000000"/>
                <w:sz w:val="22"/>
                <w:szCs w:val="22"/>
                <w:lang w:eastAsia="es-ES"/>
              </w:rPr>
            </w:pPr>
            <w:r w:rsidRPr="00A32B89">
              <w:rPr>
                <w:rFonts w:ascii="Arial" w:hAnsi="Arial" w:cs="Arial"/>
                <w:color w:val="000000"/>
                <w:sz w:val="22"/>
                <w:szCs w:val="22"/>
              </w:rPr>
              <w:t>Experiencia general de tres (3) años a partir de la obtención del Título en Provisión Nacional.</w:t>
            </w:r>
          </w:p>
        </w:tc>
      </w:tr>
      <w:tr w:rsidR="008A22F1" w:rsidRPr="00B87572" w14:paraId="7A0F869E"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499A03"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A604B6" w14:textId="77777777" w:rsidR="008A22F1" w:rsidRPr="00B87572" w:rsidRDefault="008A22F1" w:rsidP="00640099">
            <w:pPr>
              <w:ind w:left="-108" w:right="-108"/>
              <w:jc w:val="both"/>
              <w:rPr>
                <w:rFonts w:ascii="Arial" w:hAnsi="Arial" w:cs="Arial"/>
                <w:b/>
                <w:color w:val="000000"/>
                <w:sz w:val="22"/>
                <w:szCs w:val="22"/>
                <w:lang w:eastAsia="es-ES"/>
              </w:rPr>
            </w:pPr>
            <w:r w:rsidRPr="00B87572">
              <w:rPr>
                <w:rFonts w:ascii="Arial" w:hAnsi="Arial" w:cs="Arial"/>
                <w:b/>
                <w:color w:val="000000"/>
                <w:sz w:val="22"/>
                <w:szCs w:val="22"/>
                <w:lang w:eastAsia="es-ES"/>
              </w:rPr>
              <w:t>Conocimientos, habilidades y valores indispensables</w:t>
            </w:r>
          </w:p>
        </w:tc>
      </w:tr>
      <w:tr w:rsidR="008A22F1" w:rsidRPr="00B87572" w14:paraId="3CDB557A" w14:textId="77777777" w:rsidTr="0053118B">
        <w:trPr>
          <w:trHeight w:val="836"/>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40AC46B2" w14:textId="77777777" w:rsidR="008A22F1" w:rsidRPr="00B87572" w:rsidRDefault="008A22F1" w:rsidP="008A22F1">
            <w:pPr>
              <w:ind w:left="227"/>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0F8B3"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 xml:space="preserve">Ley N° 1178 </w:t>
            </w:r>
          </w:p>
          <w:p w14:paraId="07F1C34C"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Responsabilidad por la función pública y/o políticas públicas</w:t>
            </w:r>
          </w:p>
          <w:p w14:paraId="60DDED09" w14:textId="30BD997C"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Conocimiento de un idioma nativo del Estado Plurinacional</w:t>
            </w:r>
            <w:r w:rsidR="00D72C41">
              <w:rPr>
                <w:rFonts w:ascii="Arial" w:eastAsia="Calibri" w:hAnsi="Arial" w:cs="Arial"/>
                <w:color w:val="000000"/>
                <w:sz w:val="22"/>
                <w:szCs w:val="22"/>
                <w:lang w:val="es-BO"/>
              </w:rPr>
              <w:t xml:space="preserve"> </w:t>
            </w:r>
            <w:r w:rsidR="00D72C41">
              <w:rPr>
                <w:rFonts w:ascii="Arial" w:eastAsia="Calibri" w:hAnsi="Arial" w:cs="Arial"/>
                <w:color w:val="000000"/>
                <w:lang w:val="es-ES_tradnl"/>
              </w:rPr>
              <w:t>(A</w:t>
            </w:r>
            <w:r w:rsidR="00D72C41" w:rsidRPr="006C040B">
              <w:rPr>
                <w:rFonts w:ascii="Arial" w:eastAsia="Calibri" w:hAnsi="Arial" w:cs="Arial"/>
                <w:color w:val="000000"/>
                <w:lang w:val="es-ES_tradnl"/>
              </w:rPr>
              <w:t xml:space="preserve">djuntar certificado según el </w:t>
            </w:r>
            <w:r w:rsidR="00D72C41">
              <w:rPr>
                <w:rFonts w:ascii="Arial" w:eastAsia="Calibri" w:hAnsi="Arial" w:cs="Arial"/>
                <w:color w:val="000000"/>
                <w:lang w:val="es-ES_tradnl"/>
              </w:rPr>
              <w:t>D.S.</w:t>
            </w:r>
            <w:r w:rsidR="00D72C41" w:rsidRPr="006C040B">
              <w:rPr>
                <w:rFonts w:ascii="Arial" w:eastAsia="Calibri" w:hAnsi="Arial" w:cs="Arial"/>
                <w:color w:val="000000"/>
                <w:lang w:val="es-ES_tradnl"/>
              </w:rPr>
              <w:t>4566</w:t>
            </w:r>
            <w:r w:rsidR="00D72C41">
              <w:rPr>
                <w:rFonts w:ascii="Arial" w:eastAsia="Calibri" w:hAnsi="Arial" w:cs="Arial"/>
                <w:color w:val="000000"/>
                <w:lang w:val="es-ES_tradnl"/>
              </w:rPr>
              <w:t>).</w:t>
            </w:r>
          </w:p>
        </w:tc>
      </w:tr>
      <w:tr w:rsidR="008A22F1" w:rsidRPr="00B87572" w14:paraId="0142C17F" w14:textId="77777777" w:rsidTr="008A22F1">
        <w:trPr>
          <w:trHeight w:val="59"/>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6AEFAE"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79AF31"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Específica: </w:t>
            </w:r>
          </w:p>
        </w:tc>
      </w:tr>
      <w:tr w:rsidR="008A22F1" w:rsidRPr="00B87572" w14:paraId="3EC215E7" w14:textId="77777777" w:rsidTr="0053118B">
        <w:trPr>
          <w:trHeight w:val="781"/>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7905DEAE"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CA63B" w14:textId="77777777" w:rsidR="008A22F1" w:rsidRPr="00B87572" w:rsidRDefault="008A22F1" w:rsidP="00640099">
            <w:pPr>
              <w:jc w:val="both"/>
              <w:rPr>
                <w:rFonts w:ascii="Arial" w:hAnsi="Arial" w:cs="Arial"/>
                <w:color w:val="000000"/>
                <w:sz w:val="22"/>
                <w:szCs w:val="22"/>
              </w:rPr>
            </w:pPr>
            <w:r w:rsidRPr="00B87572">
              <w:rPr>
                <w:rFonts w:ascii="Arial" w:hAnsi="Arial" w:cs="Arial"/>
                <w:color w:val="000000"/>
                <w:sz w:val="22"/>
                <w:szCs w:val="22"/>
              </w:rPr>
              <w:t>• Mínimo de dos (2) años de experiencia profesional debidamente acreditada en trabajos relacionados al tema de resiliencia ante el cambio climático.</w:t>
            </w:r>
          </w:p>
        </w:tc>
      </w:tr>
    </w:tbl>
    <w:p w14:paraId="36CF0B1F" w14:textId="77777777" w:rsidR="008A22F1" w:rsidRPr="008A22F1" w:rsidRDefault="008A22F1" w:rsidP="008A22F1">
      <w:pPr>
        <w:tabs>
          <w:tab w:val="left" w:pos="567"/>
        </w:tabs>
        <w:rPr>
          <w:rFonts w:ascii="Arial" w:hAnsi="Arial" w:cs="Arial"/>
          <w:b/>
          <w:lang w:eastAsia="es-ES"/>
        </w:rPr>
      </w:pPr>
    </w:p>
    <w:p w14:paraId="3FEA73B0"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064EF18" w14:textId="77777777" w:rsidR="008A22F1" w:rsidRPr="008A22F1" w:rsidRDefault="008A22F1" w:rsidP="00640099">
      <w:pPr>
        <w:tabs>
          <w:tab w:val="left" w:pos="567"/>
        </w:tabs>
        <w:jc w:val="both"/>
        <w:rPr>
          <w:rFonts w:ascii="Arial" w:hAnsi="Arial" w:cs="Arial"/>
          <w:b/>
          <w:lang w:eastAsia="es-ES"/>
        </w:rPr>
      </w:pPr>
    </w:p>
    <w:p w14:paraId="5B35427C"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El proponente que no cumpla la totalidad de las condiciones mínimas, no podrá continuar en la siguiente etapa de evaluación (Evaluación de condiciones adicionales).</w:t>
      </w:r>
    </w:p>
    <w:p w14:paraId="03A669E2" w14:textId="77777777" w:rsidR="00B87572" w:rsidRDefault="00B87572">
      <w:pPr>
        <w:rPr>
          <w:rFonts w:ascii="Arial" w:hAnsi="Arial" w:cs="Arial"/>
          <w:b/>
          <w:lang w:eastAsia="es-ES"/>
        </w:rPr>
      </w:pPr>
      <w:r>
        <w:rPr>
          <w:rFonts w:ascii="Arial" w:hAnsi="Arial" w:cs="Arial"/>
          <w:b/>
          <w:lang w:eastAsia="es-ES"/>
        </w:rPr>
        <w:br w:type="page"/>
      </w:r>
    </w:p>
    <w:p w14:paraId="254475ED" w14:textId="2C0CD725"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lastRenderedPageBreak/>
        <w:t>Condiciones adicionales requeridas por la entidad</w:t>
      </w:r>
    </w:p>
    <w:p w14:paraId="4E6CC7A2" w14:textId="77777777"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t xml:space="preserve"> (Evaluación puntuable sobre 25 puntos)</w:t>
      </w:r>
    </w:p>
    <w:p w14:paraId="3E337715" w14:textId="77777777" w:rsidR="008A22F1" w:rsidRPr="008A22F1" w:rsidRDefault="008A22F1" w:rsidP="008A22F1">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8A22F1" w:rsidRPr="00B87572" w14:paraId="3D833CE1"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vAlign w:val="center"/>
            <w:hideMark/>
          </w:tcPr>
          <w:p w14:paraId="576C2350"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A93A73A"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25 puntos</w:t>
            </w:r>
          </w:p>
        </w:tc>
      </w:tr>
      <w:tr w:rsidR="008A22F1" w:rsidRPr="00B87572" w14:paraId="199F7429"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EC35149"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tcPr>
          <w:p w14:paraId="56125DA5" w14:textId="77777777" w:rsidR="008A22F1" w:rsidRPr="00B87572" w:rsidRDefault="008A22F1" w:rsidP="008A22F1">
            <w:pPr>
              <w:ind w:left="-108" w:right="-108"/>
              <w:jc w:val="center"/>
              <w:rPr>
                <w:rFonts w:ascii="Arial" w:hAnsi="Arial" w:cs="Arial"/>
                <w:b/>
                <w:color w:val="000000"/>
                <w:sz w:val="18"/>
                <w:szCs w:val="18"/>
                <w:lang w:eastAsia="es-ES"/>
              </w:rPr>
            </w:pPr>
          </w:p>
        </w:tc>
      </w:tr>
      <w:tr w:rsidR="008A22F1" w:rsidRPr="00B87572" w14:paraId="7ACA011A" w14:textId="77777777" w:rsidTr="008A22F1">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380DFB"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7D1BCB" w14:textId="77777777" w:rsidR="008A22F1" w:rsidRPr="00B87572" w:rsidRDefault="008A22F1" w:rsidP="008A22F1">
            <w:pPr>
              <w:rPr>
                <w:rFonts w:ascii="Arial" w:hAnsi="Arial" w:cs="Arial"/>
                <w:b/>
                <w:i/>
                <w:color w:val="000000"/>
                <w:sz w:val="18"/>
                <w:szCs w:val="18"/>
                <w:lang w:eastAsia="es-ES"/>
              </w:rPr>
            </w:pPr>
            <w:r w:rsidRPr="00B87572">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A00AC5"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15 puntos</w:t>
            </w:r>
          </w:p>
        </w:tc>
      </w:tr>
      <w:tr w:rsidR="008A22F1" w:rsidRPr="00B87572" w14:paraId="037F3510" w14:textId="77777777" w:rsidTr="0053118B">
        <w:trPr>
          <w:trHeight w:val="1214"/>
          <w:jc w:val="center"/>
        </w:trPr>
        <w:tc>
          <w:tcPr>
            <w:tcW w:w="456" w:type="dxa"/>
            <w:tcBorders>
              <w:top w:val="single" w:sz="4" w:space="0" w:color="auto"/>
              <w:left w:val="single" w:sz="4" w:space="0" w:color="auto"/>
              <w:bottom w:val="single" w:sz="4" w:space="0" w:color="auto"/>
              <w:right w:val="single" w:sz="4" w:space="0" w:color="auto"/>
            </w:tcBorders>
            <w:vAlign w:val="center"/>
          </w:tcPr>
          <w:p w14:paraId="329944F9"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hideMark/>
          </w:tcPr>
          <w:p w14:paraId="3CF7C81E"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dos (2) años, en proyectos financiados con crédito externo en el sector público relacionados al cambio climático.</w:t>
            </w:r>
          </w:p>
          <w:p w14:paraId="08C50191"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un (1) año, como responsable de componentes y/o áreas de programas y proyectos en temas de cambio climático.</w:t>
            </w:r>
          </w:p>
        </w:tc>
        <w:tc>
          <w:tcPr>
            <w:tcW w:w="1140" w:type="dxa"/>
            <w:tcBorders>
              <w:top w:val="single" w:sz="4" w:space="0" w:color="auto"/>
              <w:left w:val="single" w:sz="4" w:space="0" w:color="auto"/>
              <w:bottom w:val="nil"/>
              <w:right w:val="single" w:sz="4" w:space="0" w:color="auto"/>
            </w:tcBorders>
            <w:vAlign w:val="center"/>
          </w:tcPr>
          <w:p w14:paraId="08D9C2EA" w14:textId="77777777" w:rsidR="008A22F1" w:rsidRPr="00B87572" w:rsidRDefault="008A22F1" w:rsidP="008A22F1">
            <w:pPr>
              <w:ind w:right="-108"/>
              <w:rPr>
                <w:rFonts w:ascii="Arial" w:hAnsi="Arial" w:cs="Arial"/>
                <w:bCs/>
                <w:color w:val="000000"/>
                <w:sz w:val="18"/>
                <w:szCs w:val="18"/>
                <w:lang w:eastAsia="es-ES"/>
              </w:rPr>
            </w:pPr>
            <w:r w:rsidRPr="00B87572">
              <w:rPr>
                <w:rFonts w:ascii="Arial" w:hAnsi="Arial" w:cs="Arial"/>
                <w:bCs/>
                <w:color w:val="000000"/>
                <w:sz w:val="18"/>
                <w:szCs w:val="18"/>
                <w:lang w:eastAsia="es-ES"/>
              </w:rPr>
              <w:t>8 puntos</w:t>
            </w:r>
          </w:p>
          <w:p w14:paraId="25173711" w14:textId="77777777" w:rsidR="008A22F1" w:rsidRPr="00B87572" w:rsidRDefault="008A22F1" w:rsidP="008A22F1">
            <w:pPr>
              <w:ind w:right="-108"/>
              <w:rPr>
                <w:rFonts w:ascii="Arial" w:hAnsi="Arial" w:cs="Arial"/>
                <w:bCs/>
                <w:color w:val="000000"/>
                <w:sz w:val="18"/>
                <w:szCs w:val="18"/>
                <w:lang w:eastAsia="es-ES"/>
              </w:rPr>
            </w:pPr>
          </w:p>
          <w:p w14:paraId="06A85987" w14:textId="77777777" w:rsidR="008A22F1" w:rsidRPr="00B87572" w:rsidRDefault="008A22F1" w:rsidP="008A22F1">
            <w:pPr>
              <w:ind w:right="-108"/>
              <w:rPr>
                <w:rFonts w:ascii="Arial" w:hAnsi="Arial" w:cs="Arial"/>
                <w:color w:val="000000"/>
                <w:sz w:val="18"/>
                <w:szCs w:val="18"/>
                <w:lang w:eastAsia="es-ES"/>
              </w:rPr>
            </w:pPr>
            <w:r w:rsidRPr="00B87572">
              <w:rPr>
                <w:rFonts w:ascii="Arial" w:hAnsi="Arial" w:cs="Arial"/>
                <w:bCs/>
                <w:color w:val="000000"/>
                <w:sz w:val="18"/>
                <w:szCs w:val="18"/>
                <w:lang w:eastAsia="es-ES"/>
              </w:rPr>
              <w:t>7 puntos</w:t>
            </w:r>
          </w:p>
        </w:tc>
      </w:tr>
      <w:tr w:rsidR="008A22F1" w:rsidRPr="00B87572" w14:paraId="5B429310"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234FF3"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BEEC66"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FE11"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10 puntos</w:t>
            </w:r>
          </w:p>
        </w:tc>
      </w:tr>
      <w:tr w:rsidR="008A22F1" w:rsidRPr="00B87572" w14:paraId="6C199657" w14:textId="77777777" w:rsidTr="0053118B">
        <w:trPr>
          <w:trHeight w:val="1112"/>
          <w:jc w:val="center"/>
        </w:trPr>
        <w:tc>
          <w:tcPr>
            <w:tcW w:w="456" w:type="dxa"/>
            <w:tcBorders>
              <w:top w:val="nil"/>
              <w:left w:val="single" w:sz="4" w:space="0" w:color="auto"/>
              <w:bottom w:val="nil"/>
              <w:right w:val="single" w:sz="4" w:space="0" w:color="auto"/>
            </w:tcBorders>
            <w:vAlign w:val="center"/>
          </w:tcPr>
          <w:p w14:paraId="2410B231"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vAlign w:val="center"/>
            <w:hideMark/>
          </w:tcPr>
          <w:p w14:paraId="2F90D26D"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de cambio climático y/o equivalente.</w:t>
            </w:r>
          </w:p>
          <w:p w14:paraId="61E56428"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 xml:space="preserve">Curso de enfoques de resiliencia ante el cambio climático </w:t>
            </w:r>
          </w:p>
          <w:p w14:paraId="38403417"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en aplicación de tecnologías en producción agrícola.</w:t>
            </w:r>
          </w:p>
          <w:p w14:paraId="121B1CDE" w14:textId="2B0AC61B"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Conocimiento prevención de la violencia</w:t>
            </w:r>
            <w:r w:rsidR="00D72C41">
              <w:rPr>
                <w:rFonts w:ascii="Arial" w:eastAsia="Calibri" w:hAnsi="Arial" w:cs="Arial"/>
                <w:color w:val="000000"/>
                <w:sz w:val="18"/>
                <w:szCs w:val="18"/>
                <w:lang w:val="es-BO"/>
              </w:rPr>
              <w:t xml:space="preserve"> </w:t>
            </w:r>
            <w:r w:rsidR="00D72C41" w:rsidRPr="00D72C41">
              <w:rPr>
                <w:rFonts w:ascii="Arial" w:eastAsia="Calibri" w:hAnsi="Arial" w:cs="Arial"/>
                <w:color w:val="000000"/>
                <w:sz w:val="18"/>
                <w:szCs w:val="18"/>
                <w:lang w:val="es-BO"/>
              </w:rPr>
              <w:t>(Adjuntar certificado de acuerdo a D.S. 3981)</w:t>
            </w:r>
          </w:p>
        </w:tc>
        <w:tc>
          <w:tcPr>
            <w:tcW w:w="1140" w:type="dxa"/>
            <w:tcBorders>
              <w:top w:val="nil"/>
              <w:left w:val="single" w:sz="4" w:space="0" w:color="auto"/>
              <w:bottom w:val="nil"/>
              <w:right w:val="single" w:sz="4" w:space="0" w:color="auto"/>
            </w:tcBorders>
            <w:vAlign w:val="center"/>
          </w:tcPr>
          <w:p w14:paraId="352F2134" w14:textId="345E6D14" w:rsidR="008A22F1" w:rsidRPr="00B87572" w:rsidRDefault="008A22F1" w:rsidP="008A22F1">
            <w:pPr>
              <w:ind w:right="-108"/>
              <w:rPr>
                <w:rFonts w:ascii="Arial" w:hAnsi="Arial" w:cs="Arial"/>
                <w:bCs/>
                <w:color w:val="000000"/>
                <w:sz w:val="18"/>
                <w:szCs w:val="18"/>
                <w:lang w:eastAsia="es-ES"/>
              </w:rPr>
            </w:pPr>
          </w:p>
        </w:tc>
      </w:tr>
      <w:tr w:rsidR="008A22F1" w:rsidRPr="00B87572" w14:paraId="3B408936"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CA96844" w14:textId="77777777" w:rsidR="008A22F1" w:rsidRPr="00B87572" w:rsidRDefault="008A22F1" w:rsidP="008A22F1">
            <w:pPr>
              <w:jc w:val="center"/>
              <w:rPr>
                <w:rFonts w:ascii="Arial" w:hAnsi="Arial" w:cs="Arial"/>
                <w:b/>
                <w:color w:val="000000"/>
                <w:sz w:val="18"/>
                <w:szCs w:val="18"/>
              </w:rPr>
            </w:pPr>
            <w:r w:rsidRPr="00B87572">
              <w:rPr>
                <w:rFonts w:ascii="Arial" w:hAnsi="Arial" w:cs="Arial"/>
                <w:b/>
                <w:color w:val="000000"/>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A11B877" w14:textId="77777777" w:rsidR="008A22F1" w:rsidRPr="00B87572" w:rsidRDefault="008A22F1" w:rsidP="008A22F1">
            <w:pPr>
              <w:rPr>
                <w:rFonts w:ascii="Arial" w:hAnsi="Arial" w:cs="Arial"/>
                <w:b/>
                <w:color w:val="000000"/>
                <w:sz w:val="18"/>
                <w:szCs w:val="18"/>
              </w:rPr>
            </w:pPr>
            <w:r w:rsidRPr="00B87572">
              <w:rPr>
                <w:rFonts w:ascii="Arial" w:hAnsi="Arial" w:cs="Arial"/>
                <w:b/>
                <w:color w:val="000000"/>
                <w:sz w:val="18"/>
                <w:szCs w:val="18"/>
                <w:lang w:val="es-AR"/>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4DE9D2D"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40 puntos</w:t>
            </w:r>
          </w:p>
        </w:tc>
      </w:tr>
      <w:tr w:rsidR="008A22F1" w:rsidRPr="00B87572" w14:paraId="26AE0D5C" w14:textId="77777777" w:rsidTr="0053118B">
        <w:trPr>
          <w:trHeight w:val="2097"/>
          <w:jc w:val="center"/>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14:paraId="35DCA97F"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6D5F2E8C"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7789A0A6" w14:textId="77777777" w:rsidR="008A22F1" w:rsidRPr="00B87572" w:rsidRDefault="008A22F1" w:rsidP="008A22F1">
            <w:pPr>
              <w:numPr>
                <w:ilvl w:val="0"/>
                <w:numId w:val="14"/>
              </w:numPr>
              <w:jc w:val="both"/>
              <w:rPr>
                <w:rFonts w:ascii="Arial" w:eastAsia="Calibri" w:hAnsi="Arial" w:cs="Arial"/>
                <w:b/>
                <w:color w:val="000000"/>
                <w:sz w:val="18"/>
                <w:szCs w:val="18"/>
              </w:rPr>
            </w:pPr>
            <w:r w:rsidRPr="00B87572">
              <w:rPr>
                <w:rFonts w:ascii="Arial" w:eastAsia="Calibri" w:hAnsi="Arial" w:cs="Arial"/>
                <w:bCs/>
                <w:color w:val="000000"/>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5E500CE" w14:textId="01C20AFD" w:rsidR="008A22F1" w:rsidRPr="00B87572" w:rsidRDefault="008A22F1"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w:t>
            </w:r>
            <w:r w:rsidR="00B87572" w:rsidRPr="00B87572">
              <w:rPr>
                <w:rFonts w:ascii="Arial" w:hAnsi="Arial" w:cs="Arial"/>
                <w:color w:val="000000"/>
                <w:sz w:val="18"/>
                <w:szCs w:val="18"/>
                <w:lang w:eastAsia="es-ES"/>
              </w:rPr>
              <w:t>0</w:t>
            </w:r>
            <w:r w:rsidRPr="00B87572">
              <w:rPr>
                <w:rFonts w:ascii="Arial" w:hAnsi="Arial" w:cs="Arial"/>
                <w:color w:val="000000"/>
                <w:sz w:val="18"/>
                <w:szCs w:val="18"/>
                <w:lang w:eastAsia="es-ES"/>
              </w:rPr>
              <w:t xml:space="preserve"> puntos</w:t>
            </w:r>
          </w:p>
          <w:p w14:paraId="6D5CCC74" w14:textId="77777777" w:rsidR="008A22F1" w:rsidRPr="00B87572" w:rsidRDefault="008A22F1" w:rsidP="008A22F1">
            <w:pPr>
              <w:ind w:left="-108" w:right="-108"/>
              <w:jc w:val="center"/>
              <w:rPr>
                <w:rFonts w:ascii="Arial" w:hAnsi="Arial" w:cs="Arial"/>
                <w:color w:val="000000"/>
                <w:sz w:val="18"/>
                <w:szCs w:val="18"/>
                <w:lang w:eastAsia="es-ES"/>
              </w:rPr>
            </w:pPr>
          </w:p>
          <w:p w14:paraId="1C1C7474" w14:textId="77777777" w:rsidR="008A22F1" w:rsidRPr="00B87572" w:rsidRDefault="008A22F1" w:rsidP="008A22F1">
            <w:pPr>
              <w:ind w:left="-108" w:right="-108"/>
              <w:jc w:val="center"/>
              <w:rPr>
                <w:rFonts w:ascii="Arial" w:hAnsi="Arial" w:cs="Arial"/>
                <w:color w:val="000000"/>
                <w:sz w:val="18"/>
                <w:szCs w:val="18"/>
                <w:lang w:eastAsia="es-ES"/>
              </w:rPr>
            </w:pPr>
          </w:p>
          <w:p w14:paraId="0AAC58CA" w14:textId="77777777" w:rsidR="008A22F1" w:rsidRPr="00B87572" w:rsidRDefault="008A22F1" w:rsidP="008A22F1">
            <w:pPr>
              <w:ind w:left="-108" w:right="-108"/>
              <w:jc w:val="center"/>
              <w:rPr>
                <w:rFonts w:ascii="Arial" w:hAnsi="Arial" w:cs="Arial"/>
                <w:color w:val="000000"/>
                <w:sz w:val="18"/>
                <w:szCs w:val="18"/>
                <w:lang w:eastAsia="es-ES"/>
              </w:rPr>
            </w:pPr>
          </w:p>
          <w:p w14:paraId="10D6FE46" w14:textId="48047639" w:rsidR="008A22F1" w:rsidRPr="00B87572" w:rsidRDefault="00B87572"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20</w:t>
            </w:r>
            <w:r w:rsidR="008A22F1" w:rsidRPr="00B87572">
              <w:rPr>
                <w:rFonts w:ascii="Arial" w:hAnsi="Arial" w:cs="Arial"/>
                <w:color w:val="000000"/>
                <w:sz w:val="18"/>
                <w:szCs w:val="18"/>
                <w:lang w:eastAsia="es-ES"/>
              </w:rPr>
              <w:t xml:space="preserve"> puntos</w:t>
            </w:r>
          </w:p>
          <w:p w14:paraId="22E58272" w14:textId="77777777" w:rsidR="008A22F1" w:rsidRPr="00B87572" w:rsidRDefault="008A22F1" w:rsidP="008A22F1">
            <w:pPr>
              <w:ind w:left="-108" w:right="-108"/>
              <w:jc w:val="center"/>
              <w:rPr>
                <w:rFonts w:ascii="Arial" w:hAnsi="Arial" w:cs="Arial"/>
                <w:b/>
                <w:color w:val="000000"/>
                <w:sz w:val="18"/>
                <w:szCs w:val="18"/>
                <w:lang w:eastAsia="es-ES"/>
              </w:rPr>
            </w:pPr>
          </w:p>
          <w:p w14:paraId="59CA2009" w14:textId="77777777" w:rsidR="008A22F1" w:rsidRPr="00B87572" w:rsidRDefault="008A22F1" w:rsidP="008A22F1">
            <w:pPr>
              <w:ind w:left="-108" w:right="-108"/>
              <w:jc w:val="center"/>
              <w:rPr>
                <w:rFonts w:ascii="Arial" w:hAnsi="Arial" w:cs="Arial"/>
                <w:b/>
                <w:color w:val="000000"/>
                <w:sz w:val="18"/>
                <w:szCs w:val="18"/>
                <w:lang w:eastAsia="es-ES"/>
              </w:rPr>
            </w:pPr>
          </w:p>
          <w:p w14:paraId="3A3BE431" w14:textId="77777777" w:rsidR="008A22F1" w:rsidRPr="00B87572" w:rsidRDefault="008A22F1" w:rsidP="008A22F1">
            <w:pPr>
              <w:ind w:left="-108" w:right="-108"/>
              <w:jc w:val="center"/>
              <w:rPr>
                <w:rFonts w:ascii="Arial" w:hAnsi="Arial" w:cs="Arial"/>
                <w:b/>
                <w:color w:val="000000"/>
                <w:sz w:val="18"/>
                <w:szCs w:val="18"/>
                <w:lang w:eastAsia="es-ES"/>
              </w:rPr>
            </w:pPr>
          </w:p>
        </w:tc>
      </w:tr>
    </w:tbl>
    <w:p w14:paraId="7E4348ED" w14:textId="77777777" w:rsidR="008A22F1" w:rsidRPr="008A22F1" w:rsidRDefault="008A22F1" w:rsidP="008A22F1">
      <w:pPr>
        <w:tabs>
          <w:tab w:val="left" w:pos="567"/>
        </w:tabs>
        <w:rPr>
          <w:rFonts w:ascii="Arial" w:hAnsi="Arial" w:cs="Arial"/>
          <w:lang w:eastAsia="es-ES"/>
        </w:rPr>
      </w:pPr>
    </w:p>
    <w:p w14:paraId="5B49DAC2" w14:textId="3B5A3193" w:rsidR="00B87572" w:rsidRDefault="00B87572" w:rsidP="00B87572">
      <w:pPr>
        <w:jc w:val="center"/>
        <w:rPr>
          <w:rFonts w:ascii="Arial" w:hAnsi="Arial" w:cs="Arial"/>
          <w:b/>
          <w:u w:val="single"/>
        </w:rPr>
      </w:pPr>
    </w:p>
    <w:p w14:paraId="7651A960" w14:textId="69AE3591" w:rsidR="008A22F1" w:rsidRPr="008A22F1" w:rsidRDefault="008A22F1" w:rsidP="00B87572">
      <w:pPr>
        <w:jc w:val="center"/>
        <w:rPr>
          <w:rFonts w:ascii="Arial" w:hAnsi="Arial" w:cs="Arial"/>
          <w:b/>
          <w:u w:val="single"/>
        </w:rPr>
      </w:pPr>
      <w:r w:rsidRPr="008A22F1">
        <w:rPr>
          <w:rFonts w:ascii="Arial" w:hAnsi="Arial" w:cs="Arial"/>
          <w:b/>
          <w:u w:val="single"/>
        </w:rPr>
        <w:t>RESUMEN CRITERIOS DE EVALUACIÓN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8A22F1" w:rsidRPr="008A22F1" w14:paraId="133B6912" w14:textId="77777777" w:rsidTr="0053118B">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BBCB0" w14:textId="77777777" w:rsidR="008A22F1" w:rsidRPr="008A22F1" w:rsidRDefault="008A22F1" w:rsidP="008A22F1">
            <w:pPr>
              <w:rPr>
                <w:rFonts w:ascii="Arial" w:hAnsi="Arial" w:cs="Arial"/>
                <w:bCs/>
                <w:lang w:eastAsia="es-ES"/>
              </w:rPr>
            </w:pPr>
            <w:r w:rsidRPr="008A22F1">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28CAB"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rPr>
              <w:t>35 puntos</w:t>
            </w:r>
          </w:p>
        </w:tc>
      </w:tr>
      <w:tr w:rsidR="008A22F1" w:rsidRPr="008A22F1" w14:paraId="3C43FD1C" w14:textId="77777777" w:rsidTr="0053118B">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A8F0F"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F2325"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25 puntos</w:t>
            </w:r>
          </w:p>
        </w:tc>
      </w:tr>
      <w:tr w:rsidR="008A22F1" w:rsidRPr="008A22F1" w14:paraId="0CEFB4A9" w14:textId="77777777" w:rsidTr="0053118B">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1FDA1"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BD6E4"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40 puntos</w:t>
            </w:r>
          </w:p>
        </w:tc>
      </w:tr>
      <w:tr w:rsidR="008A22F1" w:rsidRPr="008A22F1" w14:paraId="75240B05" w14:textId="77777777" w:rsidTr="008A22F1">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2F263FA" w14:textId="77777777" w:rsidR="008A22F1" w:rsidRPr="008A22F1" w:rsidRDefault="008A22F1" w:rsidP="008A22F1">
            <w:pPr>
              <w:tabs>
                <w:tab w:val="left" w:pos="567"/>
              </w:tabs>
              <w:rPr>
                <w:rFonts w:ascii="Arial" w:hAnsi="Arial" w:cs="Arial"/>
                <w:b/>
                <w:lang w:eastAsia="es-ES"/>
              </w:rPr>
            </w:pPr>
            <w:r w:rsidRPr="008A22F1">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7F24A96" w14:textId="77777777" w:rsidR="008A22F1" w:rsidRPr="008A22F1" w:rsidRDefault="008A22F1" w:rsidP="008A22F1">
            <w:pPr>
              <w:spacing w:line="261" w:lineRule="auto"/>
              <w:ind w:right="-108"/>
              <w:rPr>
                <w:rFonts w:ascii="Arial" w:hAnsi="Arial" w:cs="Arial"/>
                <w:lang w:eastAsia="es-ES"/>
              </w:rPr>
            </w:pPr>
            <w:r w:rsidRPr="008A22F1">
              <w:rPr>
                <w:rFonts w:ascii="Arial" w:hAnsi="Arial" w:cs="Arial"/>
                <w:lang w:eastAsia="es-ES"/>
              </w:rPr>
              <w:t>100 Puntos</w:t>
            </w:r>
          </w:p>
        </w:tc>
      </w:tr>
    </w:tbl>
    <w:p w14:paraId="2D15DA53" w14:textId="77777777" w:rsidR="00640099" w:rsidRDefault="00640099" w:rsidP="00640099">
      <w:pPr>
        <w:spacing w:line="264" w:lineRule="auto"/>
        <w:jc w:val="both"/>
        <w:rPr>
          <w:rFonts w:ascii="Arial" w:hAnsi="Arial" w:cs="Arial"/>
          <w:sz w:val="20"/>
          <w:szCs w:val="20"/>
          <w:lang w:val="es-BO"/>
        </w:rPr>
      </w:pPr>
    </w:p>
    <w:p w14:paraId="02C7B74E" w14:textId="7BE8CD38" w:rsidR="008A22F1" w:rsidRPr="00B87572" w:rsidRDefault="008A22F1" w:rsidP="00690527">
      <w:pPr>
        <w:spacing w:line="264" w:lineRule="auto"/>
        <w:jc w:val="both"/>
        <w:rPr>
          <w:rFonts w:ascii="Arial" w:hAnsi="Arial" w:cs="Arial"/>
          <w:sz w:val="20"/>
          <w:szCs w:val="20"/>
          <w:lang w:val="es-BO"/>
        </w:rPr>
      </w:pPr>
      <w:r w:rsidRPr="00B87572">
        <w:rPr>
          <w:rFonts w:ascii="Arial" w:hAnsi="Arial" w:cs="Arial"/>
          <w:sz w:val="20"/>
          <w:szCs w:val="20"/>
          <w:lang w:val="es-BO"/>
        </w:rPr>
        <w:t xml:space="preserve">Las propuestas que no alcancen el </w:t>
      </w:r>
      <w:r w:rsidRPr="00B87572">
        <w:rPr>
          <w:rFonts w:ascii="Arial" w:hAnsi="Arial" w:cs="Arial"/>
          <w:b/>
          <w:bCs/>
          <w:sz w:val="20"/>
          <w:szCs w:val="20"/>
          <w:lang w:val="es-BO"/>
        </w:rPr>
        <w:t>puntaje mínimo de 70 puntos de la sumatoria de los puntajes</w:t>
      </w:r>
      <w:r w:rsidRPr="00B87572">
        <w:rPr>
          <w:rFonts w:ascii="Arial" w:hAnsi="Arial" w:cs="Arial"/>
          <w:sz w:val="20"/>
          <w:szCs w:val="20"/>
          <w:lang w:val="es-BO"/>
        </w:rPr>
        <w:t xml:space="preserve"> de las Condiciones Mínimas y Condiciones Adicionales, </w:t>
      </w:r>
      <w:r w:rsidRPr="00B87572">
        <w:rPr>
          <w:rFonts w:ascii="Arial" w:hAnsi="Arial" w:cs="Arial"/>
          <w:b/>
          <w:bCs/>
          <w:sz w:val="20"/>
          <w:szCs w:val="20"/>
          <w:lang w:val="es-BO"/>
        </w:rPr>
        <w:t>no serán consideradas para el proceso de contratación</w:t>
      </w:r>
      <w:r w:rsidRPr="00B87572">
        <w:rPr>
          <w:rFonts w:ascii="Arial" w:hAnsi="Arial" w:cs="Arial"/>
          <w:sz w:val="20"/>
          <w:szCs w:val="20"/>
          <w:lang w:val="es-BO"/>
        </w:rPr>
        <w:t>, y será adjudicada la propuesta que obtenga el mayor puntaje total correspondiente a la sumatoria mencionada.</w:t>
      </w:r>
    </w:p>
    <w:p w14:paraId="42CFE1CF" w14:textId="77777777" w:rsidR="008A22F1" w:rsidRPr="00B87572" w:rsidRDefault="008A22F1" w:rsidP="00690527">
      <w:pPr>
        <w:jc w:val="both"/>
        <w:rPr>
          <w:rFonts w:ascii="Arial" w:hAnsi="Arial" w:cs="Arial"/>
          <w:sz w:val="20"/>
          <w:szCs w:val="20"/>
          <w:lang w:val="es-BO"/>
        </w:rPr>
      </w:pPr>
      <w:r w:rsidRPr="00B87572">
        <w:rPr>
          <w:rFonts w:ascii="Arial" w:hAnsi="Arial" w:cs="Arial"/>
          <w:sz w:val="20"/>
          <w:szCs w:val="20"/>
          <w:lang w:val="es-BO"/>
        </w:rPr>
        <w:t>Nota: En caso de existir un empate en la evaluación técnica se valorará los años de experiencia específica adicional.</w:t>
      </w:r>
    </w:p>
    <w:p w14:paraId="3C169E10" w14:textId="77777777" w:rsidR="008A22F1" w:rsidRPr="008A22F1" w:rsidRDefault="008A22F1" w:rsidP="008A22F1">
      <w:pPr>
        <w:rPr>
          <w:lang w:val="es-BO"/>
        </w:rPr>
      </w:pPr>
    </w:p>
    <w:p w14:paraId="62A6D8B7" w14:textId="4ABAB0D1" w:rsidR="008A22F1" w:rsidRPr="008A22F1" w:rsidRDefault="008A22F1">
      <w:pPr>
        <w:rPr>
          <w:rFonts w:ascii="Arial" w:hAnsi="Arial" w:cs="Arial"/>
          <w:b/>
          <w:sz w:val="32"/>
          <w:szCs w:val="32"/>
          <w:lang w:val="es-BO"/>
        </w:rPr>
      </w:pPr>
    </w:p>
    <w:sectPr w:rsidR="008A22F1" w:rsidRPr="008A22F1" w:rsidSect="0070074B">
      <w:headerReference w:type="default" r:id="rId32"/>
      <w:footerReference w:type="default" r:id="rId33"/>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AF080" w14:textId="77777777" w:rsidR="00A0711E" w:rsidRDefault="00A0711E">
      <w:r>
        <w:separator/>
      </w:r>
    </w:p>
  </w:endnote>
  <w:endnote w:type="continuationSeparator" w:id="0">
    <w:p w14:paraId="3620A006" w14:textId="77777777" w:rsidR="00A0711E" w:rsidRDefault="00A0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382A" w14:textId="737CB8C6" w:rsidR="00C622FF" w:rsidRPr="001A6B48" w:rsidRDefault="00C622FF" w:rsidP="00C622FF">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32742431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7E4799">
          <w:rPr>
            <w:rStyle w:val="Nmerodepgina"/>
            <w:rFonts w:ascii="Arial" w:hAnsi="Arial" w:cs="Arial"/>
            <w:noProof/>
            <w:sz w:val="18"/>
            <w:szCs w:val="18"/>
          </w:rPr>
          <w:t>21</w:t>
        </w:r>
        <w:r w:rsidRPr="001A6B48">
          <w:rPr>
            <w:rStyle w:val="Nmerodepgina"/>
            <w:rFonts w:ascii="Arial" w:hAnsi="Arial" w:cs="Arial"/>
            <w:sz w:val="18"/>
            <w:szCs w:val="18"/>
          </w:rPr>
          <w:fldChar w:fldCharType="end"/>
        </w:r>
      </w:sdtContent>
    </w:sdt>
  </w:p>
  <w:p w14:paraId="4FA02747" w14:textId="443BADE7" w:rsidR="00C622FF" w:rsidRPr="00C622FF" w:rsidRDefault="00C622FF" w:rsidP="00C622FF">
    <w:pPr>
      <w:pStyle w:val="Piedepgina"/>
      <w:rPr>
        <w:rFonts w:ascii="Arial" w:hAnsi="Arial" w:cs="Arial"/>
        <w:i/>
        <w:color w:val="0070C0"/>
        <w:sz w:val="18"/>
        <w:szCs w:val="18"/>
      </w:rPr>
    </w:pPr>
    <w:r w:rsidRPr="00C622FF">
      <w:rPr>
        <w:rFonts w:ascii="Arial" w:hAnsi="Arial" w:cs="Arial"/>
        <w:i/>
        <w:color w:val="0070C0"/>
        <w:sz w:val="18"/>
        <w:szCs w:val="18"/>
      </w:rPr>
      <w:t>PROFESIONAL I</w:t>
    </w:r>
    <w:r w:rsidR="000D5FAE">
      <w:rPr>
        <w:rFonts w:ascii="Arial" w:hAnsi="Arial" w:cs="Arial"/>
        <w:i/>
        <w:color w:val="0070C0"/>
        <w:sz w:val="18"/>
        <w:szCs w:val="18"/>
      </w:rPr>
      <w:t>I</w:t>
    </w:r>
    <w:r w:rsidRPr="00C622FF">
      <w:rPr>
        <w:rFonts w:ascii="Arial" w:hAnsi="Arial" w:cs="Arial"/>
        <w:i/>
        <w:color w:val="0070C0"/>
        <w:sz w:val="18"/>
        <w:szCs w:val="18"/>
      </w:rPr>
      <w:t xml:space="preserve"> – PRODUCCIÓN RESILIENTE AL CAMBIO CLIMÁTICO UNIDAD OPERATIVA LOCAL SUR – PROFESIONAL VI </w:t>
    </w:r>
    <w:r w:rsidRPr="004C5087">
      <w:rPr>
        <w:rFonts w:ascii="Arial" w:hAnsi="Arial" w:cs="Arial"/>
        <w:i/>
        <w:color w:val="0070C0"/>
        <w:sz w:val="18"/>
        <w:szCs w:val="18"/>
      </w:rPr>
      <w:t xml:space="preserve">- N.º de referencia: </w:t>
    </w:r>
    <w:r w:rsidRPr="008C7457">
      <w:rPr>
        <w:rFonts w:ascii="Arial" w:hAnsi="Arial" w:cs="Arial"/>
        <w:i/>
        <w:color w:val="0070C0"/>
        <w:sz w:val="18"/>
        <w:szCs w:val="18"/>
      </w:rPr>
      <w:t>UE-APROCAM/AR/CI/0</w:t>
    </w:r>
    <w:r w:rsidR="00BC67CE">
      <w:rPr>
        <w:rFonts w:ascii="Arial" w:hAnsi="Arial" w:cs="Arial"/>
        <w:i/>
        <w:color w:val="0070C0"/>
        <w:sz w:val="18"/>
        <w:szCs w:val="18"/>
      </w:rPr>
      <w:t>11</w:t>
    </w:r>
    <w:r w:rsidRPr="008C7457">
      <w:rPr>
        <w:rFonts w:ascii="Arial" w:hAnsi="Arial" w:cs="Arial"/>
        <w:i/>
        <w:color w:val="0070C0"/>
        <w:sz w:val="18"/>
        <w:szCs w:val="18"/>
      </w:rPr>
      <w:t>/202</w:t>
    </w:r>
    <w:r>
      <w:rPr>
        <w:rFonts w:ascii="Arial" w:hAnsi="Arial" w:cs="Arial"/>
        <w:i/>
        <w:color w:val="0070C0"/>
        <w:sz w:val="18"/>
        <w:szCs w:val="18"/>
      </w:rPr>
      <w:t>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E70D" w14:textId="58551085"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7E4799">
          <w:rPr>
            <w:rStyle w:val="Nmerodepgina"/>
            <w:rFonts w:ascii="Arial" w:hAnsi="Arial" w:cs="Arial"/>
            <w:noProof/>
            <w:sz w:val="18"/>
            <w:szCs w:val="18"/>
          </w:rPr>
          <w:t>26</w:t>
        </w:r>
        <w:r w:rsidRPr="001A6B48">
          <w:rPr>
            <w:rStyle w:val="Nmerodepgina"/>
            <w:rFonts w:ascii="Arial" w:hAnsi="Arial" w:cs="Arial"/>
            <w:sz w:val="18"/>
            <w:szCs w:val="18"/>
          </w:rPr>
          <w:fldChar w:fldCharType="end"/>
        </w:r>
      </w:sdtContent>
    </w:sdt>
  </w:p>
  <w:p w14:paraId="05FAA06F" w14:textId="2DB3D3DE" w:rsidR="00090EA3" w:rsidRPr="00AD2FC4" w:rsidRDefault="00090EA3" w:rsidP="00090EA3">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 xml:space="preserve">PROFESIONAL </w:t>
    </w:r>
    <w:r w:rsidR="007E4799">
      <w:rPr>
        <w:rFonts w:ascii="Arial" w:eastAsia="SimSun" w:hAnsi="Arial" w:cs="Arial"/>
        <w:i/>
        <w:color w:val="0070C0"/>
        <w:sz w:val="16"/>
        <w:szCs w:val="16"/>
      </w:rPr>
      <w:t>I</w:t>
    </w:r>
    <w:r>
      <w:rPr>
        <w:rFonts w:ascii="Arial" w:eastAsia="SimSun" w:hAnsi="Arial" w:cs="Arial"/>
        <w:i/>
        <w:color w:val="0070C0"/>
        <w:sz w:val="16"/>
        <w:szCs w:val="16"/>
      </w:rPr>
      <w:t xml:space="preserve">I – PRODUCCIÓN RESILIENTE AL CAMBIO CLIMÁTICO UNIDAD OPERATIVA LOCAL </w:t>
    </w:r>
    <w:r w:rsidR="00B87572">
      <w:rPr>
        <w:rFonts w:ascii="Arial" w:eastAsia="SimSun" w:hAnsi="Arial" w:cs="Arial"/>
        <w:i/>
        <w:color w:val="0070C0"/>
        <w:sz w:val="16"/>
        <w:szCs w:val="16"/>
      </w:rPr>
      <w:t>SUR</w:t>
    </w:r>
    <w:r>
      <w:rPr>
        <w:rFonts w:ascii="Arial" w:eastAsia="SimSun" w:hAnsi="Arial" w:cs="Arial"/>
        <w:i/>
        <w:color w:val="0070C0"/>
        <w:sz w:val="16"/>
        <w:szCs w:val="16"/>
      </w:rPr>
      <w:t xml:space="preserve"> – PROFESIONAL VI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UE-APROCAM/</w:t>
    </w:r>
    <w:r w:rsidR="00B87572">
      <w:rPr>
        <w:rFonts w:ascii="Arial" w:hAnsi="Arial" w:cs="Arial"/>
        <w:i/>
        <w:color w:val="0070C0"/>
        <w:sz w:val="16"/>
        <w:szCs w:val="16"/>
      </w:rPr>
      <w:t>AR/</w:t>
    </w:r>
    <w:r w:rsidR="007E4799">
      <w:rPr>
        <w:rFonts w:ascii="Arial" w:hAnsi="Arial" w:cs="Arial"/>
        <w:i/>
        <w:color w:val="0070C0"/>
        <w:sz w:val="16"/>
        <w:szCs w:val="16"/>
      </w:rPr>
      <w:t>CI/011</w:t>
    </w:r>
    <w:r w:rsidRPr="00AD2FC4">
      <w:rPr>
        <w:rFonts w:ascii="Arial" w:hAnsi="Arial" w:cs="Arial"/>
        <w:i/>
        <w:color w:val="0070C0"/>
        <w:sz w:val="16"/>
        <w:szCs w:val="16"/>
      </w:rPr>
      <w:t>/202</w:t>
    </w:r>
    <w:r w:rsidR="00B87572">
      <w:rPr>
        <w:rFonts w:ascii="Arial" w:hAnsi="Arial" w:cs="Arial"/>
        <w:i/>
        <w:color w:val="0070C0"/>
        <w:sz w:val="16"/>
        <w:szCs w:val="16"/>
      </w:rPr>
      <w:t>6</w:t>
    </w:r>
  </w:p>
  <w:p w14:paraId="3D6912D1" w14:textId="3F7EFE9D" w:rsidR="00FA73C6" w:rsidRPr="00EE08EC" w:rsidRDefault="00FA73C6" w:rsidP="00090EA3">
    <w:pPr>
      <w:pStyle w:val="Piedepgina"/>
      <w:rPr>
        <w:rFonts w:ascii="Arial" w:hAnsi="Arial" w:cs="Arial"/>
        <w:b/>
        <w:bCs/>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4A35" w14:textId="77777777" w:rsidR="00A0711E" w:rsidRDefault="00A0711E">
      <w:r>
        <w:separator/>
      </w:r>
    </w:p>
  </w:footnote>
  <w:footnote w:type="continuationSeparator" w:id="0">
    <w:p w14:paraId="69D60B68" w14:textId="77777777" w:rsidR="00A0711E" w:rsidRDefault="00A0711E">
      <w:r>
        <w:continuationSeparator/>
      </w:r>
    </w:p>
  </w:footnote>
  <w:footnote w:id="1">
    <w:p w14:paraId="1E52DD1B" w14:textId="1FE43A4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w:t>
      </w:r>
      <w:r w:rsidR="00C622FF">
        <w:rPr>
          <w:rFonts w:cs="Arial"/>
        </w:rPr>
        <w:t>individuales</w:t>
      </w:r>
      <w:r w:rsidR="00C622FF" w:rsidRPr="007A2A5A">
        <w:rPr>
          <w:rFonts w:cs="Arial"/>
        </w:rPr>
        <w:t>.</w:t>
      </w:r>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FBA6D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EEFCFE80"/>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5126A3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8447ABB"/>
    <w:multiLevelType w:val="multilevel"/>
    <w:tmpl w:val="02C45B42"/>
    <w:lvl w:ilvl="0">
      <w:start w:val="1"/>
      <w:numFmt w:val="decimal"/>
      <w:pStyle w:val="Ttulo1"/>
      <w:lvlText w:val="%1."/>
      <w:lvlJc w:val="left"/>
      <w:pPr>
        <w:ind w:left="720" w:hanging="360"/>
      </w:pPr>
    </w:lvl>
    <w:lvl w:ilvl="1">
      <w:start w:val="1"/>
      <w:numFmt w:val="decimal"/>
      <w:pStyle w:val="Ttulo4"/>
      <w:isLgl/>
      <w:lvlText w:val="%1.%2."/>
      <w:lvlJc w:val="left"/>
      <w:pPr>
        <w:ind w:left="1080" w:hanging="720"/>
      </w:pPr>
      <w:rPr>
        <w:rFonts w:hint="default"/>
      </w:rPr>
    </w:lvl>
    <w:lvl w:ilvl="2">
      <w:start w:val="1"/>
      <w:numFmt w:val="decimal"/>
      <w:pStyle w:val="Sinespaciado"/>
      <w:isLg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54718"/>
    <w:multiLevelType w:val="hybridMultilevel"/>
    <w:tmpl w:val="2ADA4684"/>
    <w:lvl w:ilvl="0" w:tplc="400A0001">
      <w:start w:val="1"/>
      <w:numFmt w:val="bullet"/>
      <w:lvlText w:val=""/>
      <w:lvlJc w:val="left"/>
      <w:pPr>
        <w:ind w:left="612" w:hanging="360"/>
      </w:pPr>
      <w:rPr>
        <w:rFonts w:ascii="Symbol" w:hAnsi="Symbol"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11"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26309F"/>
    <w:multiLevelType w:val="hybridMultilevel"/>
    <w:tmpl w:val="08BA16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CD713F4"/>
    <w:multiLevelType w:val="multilevel"/>
    <w:tmpl w:val="4BD0B94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22"/>
  </w:num>
  <w:num w:numId="4">
    <w:abstractNumId w:val="20"/>
  </w:num>
  <w:num w:numId="5">
    <w:abstractNumId w:val="13"/>
  </w:num>
  <w:num w:numId="6">
    <w:abstractNumId w:val="11"/>
  </w:num>
  <w:num w:numId="7">
    <w:abstractNumId w:val="17"/>
  </w:num>
  <w:num w:numId="8">
    <w:abstractNumId w:val="12"/>
  </w:num>
  <w:num w:numId="9">
    <w:abstractNumId w:val="5"/>
  </w:num>
  <w:num w:numId="10">
    <w:abstractNumId w:val="4"/>
  </w:num>
  <w:num w:numId="11">
    <w:abstractNumId w:val="16"/>
  </w:num>
  <w:num w:numId="12">
    <w:abstractNumId w:val="8"/>
  </w:num>
  <w:num w:numId="13">
    <w:abstractNumId w:val="21"/>
  </w:num>
  <w:num w:numId="14">
    <w:abstractNumId w:val="7"/>
  </w:num>
  <w:num w:numId="15">
    <w:abstractNumId w:val="25"/>
  </w:num>
  <w:num w:numId="16">
    <w:abstractNumId w:val="15"/>
  </w:num>
  <w:num w:numId="17">
    <w:abstractNumId w:val="2"/>
  </w:num>
  <w:num w:numId="18">
    <w:abstractNumId w:val="1"/>
  </w:num>
  <w:num w:numId="19">
    <w:abstractNumId w:val="3"/>
  </w:num>
  <w:num w:numId="20">
    <w:abstractNumId w:val="9"/>
  </w:num>
  <w:num w:numId="21">
    <w:abstractNumId w:val="19"/>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n-CA" w:vendorID="64" w:dllVersion="4096" w:nlCheck="1" w:checkStyle="0"/>
  <w:activeWritingStyle w:appName="MSWord" w:lang="es-ES" w:vendorID="64" w:dllVersion="131078" w:nlCheck="1" w:checkStyle="0"/>
  <w:activeWritingStyle w:appName="MSWord" w:lang="es-BO"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5E7"/>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0EA3"/>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5FAE"/>
    <w:rsid w:val="000D7916"/>
    <w:rsid w:val="000D7C4E"/>
    <w:rsid w:val="000E05BA"/>
    <w:rsid w:val="000E4A90"/>
    <w:rsid w:val="000F03A3"/>
    <w:rsid w:val="000F692F"/>
    <w:rsid w:val="000F7CC7"/>
    <w:rsid w:val="000F7FDB"/>
    <w:rsid w:val="00106355"/>
    <w:rsid w:val="00106735"/>
    <w:rsid w:val="00107C06"/>
    <w:rsid w:val="00113DEB"/>
    <w:rsid w:val="00114B5D"/>
    <w:rsid w:val="001349B5"/>
    <w:rsid w:val="00134EBD"/>
    <w:rsid w:val="001355BE"/>
    <w:rsid w:val="00135C8F"/>
    <w:rsid w:val="0014278D"/>
    <w:rsid w:val="00142BB0"/>
    <w:rsid w:val="00142C53"/>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26D"/>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33370"/>
    <w:rsid w:val="00342D51"/>
    <w:rsid w:val="00345C87"/>
    <w:rsid w:val="00346D29"/>
    <w:rsid w:val="00350FB6"/>
    <w:rsid w:val="00354DC3"/>
    <w:rsid w:val="00357CBC"/>
    <w:rsid w:val="00373600"/>
    <w:rsid w:val="00384099"/>
    <w:rsid w:val="003871EC"/>
    <w:rsid w:val="00387EED"/>
    <w:rsid w:val="0039131B"/>
    <w:rsid w:val="00391A38"/>
    <w:rsid w:val="00391DA9"/>
    <w:rsid w:val="00392AE1"/>
    <w:rsid w:val="00395360"/>
    <w:rsid w:val="003A3BD1"/>
    <w:rsid w:val="003A3E01"/>
    <w:rsid w:val="003A61DB"/>
    <w:rsid w:val="003B08FB"/>
    <w:rsid w:val="003B46C2"/>
    <w:rsid w:val="003B5A51"/>
    <w:rsid w:val="003B6075"/>
    <w:rsid w:val="003B7475"/>
    <w:rsid w:val="003B7E53"/>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3BF9"/>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24D"/>
    <w:rsid w:val="004F69DC"/>
    <w:rsid w:val="00502245"/>
    <w:rsid w:val="00505436"/>
    <w:rsid w:val="00511F33"/>
    <w:rsid w:val="00515C58"/>
    <w:rsid w:val="005160CE"/>
    <w:rsid w:val="005173BF"/>
    <w:rsid w:val="005207B7"/>
    <w:rsid w:val="005247FB"/>
    <w:rsid w:val="00524B82"/>
    <w:rsid w:val="005250C8"/>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1DD6"/>
    <w:rsid w:val="0057209F"/>
    <w:rsid w:val="00577B58"/>
    <w:rsid w:val="00581702"/>
    <w:rsid w:val="0058774F"/>
    <w:rsid w:val="00595044"/>
    <w:rsid w:val="00596230"/>
    <w:rsid w:val="00597141"/>
    <w:rsid w:val="005A4738"/>
    <w:rsid w:val="005A6643"/>
    <w:rsid w:val="005A7C73"/>
    <w:rsid w:val="005A7EA4"/>
    <w:rsid w:val="005B2D47"/>
    <w:rsid w:val="005B4DF9"/>
    <w:rsid w:val="005C0562"/>
    <w:rsid w:val="005C4684"/>
    <w:rsid w:val="005D004E"/>
    <w:rsid w:val="005E2F01"/>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099"/>
    <w:rsid w:val="00640441"/>
    <w:rsid w:val="00641F7D"/>
    <w:rsid w:val="00642526"/>
    <w:rsid w:val="0064277C"/>
    <w:rsid w:val="0064367A"/>
    <w:rsid w:val="0064403B"/>
    <w:rsid w:val="0065164C"/>
    <w:rsid w:val="00651D81"/>
    <w:rsid w:val="00654FDD"/>
    <w:rsid w:val="00655ED5"/>
    <w:rsid w:val="00657C50"/>
    <w:rsid w:val="006751B2"/>
    <w:rsid w:val="00675AC3"/>
    <w:rsid w:val="00676980"/>
    <w:rsid w:val="006771E8"/>
    <w:rsid w:val="006878A6"/>
    <w:rsid w:val="00690527"/>
    <w:rsid w:val="006A0986"/>
    <w:rsid w:val="006A1242"/>
    <w:rsid w:val="006A71CC"/>
    <w:rsid w:val="006B0BE6"/>
    <w:rsid w:val="006B2297"/>
    <w:rsid w:val="006B65AD"/>
    <w:rsid w:val="006B7B78"/>
    <w:rsid w:val="006C040B"/>
    <w:rsid w:val="006C3078"/>
    <w:rsid w:val="006C45C1"/>
    <w:rsid w:val="006C5E51"/>
    <w:rsid w:val="006C67CC"/>
    <w:rsid w:val="006D495C"/>
    <w:rsid w:val="006D579D"/>
    <w:rsid w:val="006D74CA"/>
    <w:rsid w:val="006E21AD"/>
    <w:rsid w:val="006E31BD"/>
    <w:rsid w:val="006E3D4D"/>
    <w:rsid w:val="006E4735"/>
    <w:rsid w:val="006E54BD"/>
    <w:rsid w:val="006F610E"/>
    <w:rsid w:val="0070074B"/>
    <w:rsid w:val="0070321F"/>
    <w:rsid w:val="00706757"/>
    <w:rsid w:val="00707B68"/>
    <w:rsid w:val="00707F3B"/>
    <w:rsid w:val="0071132F"/>
    <w:rsid w:val="00713220"/>
    <w:rsid w:val="00713CAD"/>
    <w:rsid w:val="00714061"/>
    <w:rsid w:val="00716849"/>
    <w:rsid w:val="00716FA4"/>
    <w:rsid w:val="00717E83"/>
    <w:rsid w:val="00721C64"/>
    <w:rsid w:val="007226D2"/>
    <w:rsid w:val="0072506A"/>
    <w:rsid w:val="00734B17"/>
    <w:rsid w:val="007370CF"/>
    <w:rsid w:val="00743724"/>
    <w:rsid w:val="00746821"/>
    <w:rsid w:val="007542F0"/>
    <w:rsid w:val="00756626"/>
    <w:rsid w:val="00762F25"/>
    <w:rsid w:val="007652AE"/>
    <w:rsid w:val="00767876"/>
    <w:rsid w:val="00771083"/>
    <w:rsid w:val="00782889"/>
    <w:rsid w:val="00790CF1"/>
    <w:rsid w:val="00793E7D"/>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333E"/>
    <w:rsid w:val="007E4799"/>
    <w:rsid w:val="007E61B4"/>
    <w:rsid w:val="007F2C70"/>
    <w:rsid w:val="007F57AB"/>
    <w:rsid w:val="008025C0"/>
    <w:rsid w:val="008066E5"/>
    <w:rsid w:val="0081012D"/>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2F1"/>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344B"/>
    <w:rsid w:val="009158DE"/>
    <w:rsid w:val="00915D81"/>
    <w:rsid w:val="00930CBB"/>
    <w:rsid w:val="00932AC4"/>
    <w:rsid w:val="00934B44"/>
    <w:rsid w:val="00944238"/>
    <w:rsid w:val="00944679"/>
    <w:rsid w:val="009457AB"/>
    <w:rsid w:val="00945EF0"/>
    <w:rsid w:val="009470F3"/>
    <w:rsid w:val="00953BF6"/>
    <w:rsid w:val="009556D2"/>
    <w:rsid w:val="009556DF"/>
    <w:rsid w:val="00956C8D"/>
    <w:rsid w:val="00957705"/>
    <w:rsid w:val="00966CBF"/>
    <w:rsid w:val="00970032"/>
    <w:rsid w:val="00972101"/>
    <w:rsid w:val="00972789"/>
    <w:rsid w:val="00973D07"/>
    <w:rsid w:val="009758BA"/>
    <w:rsid w:val="009762DA"/>
    <w:rsid w:val="0097639E"/>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127D"/>
    <w:rsid w:val="009D2576"/>
    <w:rsid w:val="009D3F1E"/>
    <w:rsid w:val="009D6629"/>
    <w:rsid w:val="009D6704"/>
    <w:rsid w:val="009D70CC"/>
    <w:rsid w:val="009D7F06"/>
    <w:rsid w:val="009E042E"/>
    <w:rsid w:val="009E25F8"/>
    <w:rsid w:val="009E5BF2"/>
    <w:rsid w:val="009E5E25"/>
    <w:rsid w:val="009E7DCE"/>
    <w:rsid w:val="009F294B"/>
    <w:rsid w:val="009F522E"/>
    <w:rsid w:val="00A0711E"/>
    <w:rsid w:val="00A24A5C"/>
    <w:rsid w:val="00A32B89"/>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12B9"/>
    <w:rsid w:val="00A878DD"/>
    <w:rsid w:val="00A87E51"/>
    <w:rsid w:val="00A90ED7"/>
    <w:rsid w:val="00A913A7"/>
    <w:rsid w:val="00A926BF"/>
    <w:rsid w:val="00A928AE"/>
    <w:rsid w:val="00A94813"/>
    <w:rsid w:val="00A95361"/>
    <w:rsid w:val="00AA31D4"/>
    <w:rsid w:val="00AA3252"/>
    <w:rsid w:val="00AB02E1"/>
    <w:rsid w:val="00AB2AEC"/>
    <w:rsid w:val="00AB35A6"/>
    <w:rsid w:val="00AB7B0F"/>
    <w:rsid w:val="00AC21AC"/>
    <w:rsid w:val="00AC3A4A"/>
    <w:rsid w:val="00AD07AC"/>
    <w:rsid w:val="00AD252D"/>
    <w:rsid w:val="00AD2FC4"/>
    <w:rsid w:val="00AD3D4E"/>
    <w:rsid w:val="00AD59C7"/>
    <w:rsid w:val="00AE32AE"/>
    <w:rsid w:val="00AE433B"/>
    <w:rsid w:val="00AF1745"/>
    <w:rsid w:val="00B0022A"/>
    <w:rsid w:val="00B00492"/>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2C3"/>
    <w:rsid w:val="00B70A2E"/>
    <w:rsid w:val="00B748D5"/>
    <w:rsid w:val="00B77B9E"/>
    <w:rsid w:val="00B82307"/>
    <w:rsid w:val="00B87572"/>
    <w:rsid w:val="00B87857"/>
    <w:rsid w:val="00B87F95"/>
    <w:rsid w:val="00B90E70"/>
    <w:rsid w:val="00B91E7C"/>
    <w:rsid w:val="00B9305B"/>
    <w:rsid w:val="00B931C7"/>
    <w:rsid w:val="00B94AF6"/>
    <w:rsid w:val="00B96694"/>
    <w:rsid w:val="00B97C69"/>
    <w:rsid w:val="00BA2142"/>
    <w:rsid w:val="00BB01D7"/>
    <w:rsid w:val="00BB117C"/>
    <w:rsid w:val="00BB7444"/>
    <w:rsid w:val="00BC0ABD"/>
    <w:rsid w:val="00BC1D60"/>
    <w:rsid w:val="00BC26E4"/>
    <w:rsid w:val="00BC4004"/>
    <w:rsid w:val="00BC67CE"/>
    <w:rsid w:val="00BD1FB1"/>
    <w:rsid w:val="00BD285A"/>
    <w:rsid w:val="00BD44D7"/>
    <w:rsid w:val="00BD7125"/>
    <w:rsid w:val="00BF2679"/>
    <w:rsid w:val="00BF7839"/>
    <w:rsid w:val="00C00771"/>
    <w:rsid w:val="00C01275"/>
    <w:rsid w:val="00C01456"/>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622FF"/>
    <w:rsid w:val="00C7215D"/>
    <w:rsid w:val="00C75BB6"/>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09B7"/>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2C41"/>
    <w:rsid w:val="00D73FD4"/>
    <w:rsid w:val="00D7737C"/>
    <w:rsid w:val="00D8032F"/>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8BB"/>
    <w:rsid w:val="00E06460"/>
    <w:rsid w:val="00E077FE"/>
    <w:rsid w:val="00E112B7"/>
    <w:rsid w:val="00E20E98"/>
    <w:rsid w:val="00E267E0"/>
    <w:rsid w:val="00E275BA"/>
    <w:rsid w:val="00E3062A"/>
    <w:rsid w:val="00E36ED9"/>
    <w:rsid w:val="00E3701E"/>
    <w:rsid w:val="00E42F4C"/>
    <w:rsid w:val="00E459D9"/>
    <w:rsid w:val="00E4721F"/>
    <w:rsid w:val="00E47CCB"/>
    <w:rsid w:val="00E567CD"/>
    <w:rsid w:val="00E56E4B"/>
    <w:rsid w:val="00E63B16"/>
    <w:rsid w:val="00E641C1"/>
    <w:rsid w:val="00E7091B"/>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605F"/>
    <w:rsid w:val="00FC70E7"/>
    <w:rsid w:val="00FD14CE"/>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A812B9"/>
    <w:pPr>
      <w:keepNext/>
      <w:keepLines/>
      <w:numPr>
        <w:numId w:val="20"/>
      </w:numPr>
      <w:jc w:val="both"/>
      <w:outlineLvl w:val="0"/>
    </w:pPr>
    <w:rPr>
      <w:rFonts w:ascii="Arial" w:hAnsi="Arial" w:cs="Arial"/>
      <w:b/>
      <w:bCs/>
      <w:color w:val="000000"/>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70074B"/>
    <w:pPr>
      <w:keepNext/>
      <w:keepLines/>
      <w:numPr>
        <w:ilvl w:val="1"/>
        <w:numId w:val="20"/>
      </w:numPr>
      <w:jc w:val="both"/>
      <w:outlineLvl w:val="3"/>
    </w:pPr>
    <w:rPr>
      <w:rFonts w:ascii="Arial" w:eastAsia="Calibri" w:hAnsi="Arial" w:cs="Arial"/>
      <w:b/>
      <w:bCs/>
      <w:color w:val="000000"/>
      <w:lang w:val="es-ES_tradnl"/>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basedOn w:val="Normal"/>
    <w:link w:val="SinespaciadoCar"/>
    <w:uiPriority w:val="1"/>
    <w:qFormat/>
    <w:rsid w:val="00B87572"/>
    <w:pPr>
      <w:keepNext/>
      <w:keepLines/>
      <w:numPr>
        <w:ilvl w:val="2"/>
        <w:numId w:val="20"/>
      </w:numPr>
      <w:ind w:left="1843"/>
      <w:jc w:val="both"/>
      <w:outlineLvl w:val="0"/>
    </w:pPr>
    <w:rPr>
      <w:rFonts w:ascii="Arial" w:hAnsi="Arial" w:cs="Arial"/>
      <w:b/>
      <w:bCs/>
      <w:iCs/>
      <w:color w:val="000000"/>
      <w:lang w:val="es-BO"/>
    </w:rPr>
  </w:style>
  <w:style w:type="table" w:styleId="Tablade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B87572"/>
    <w:rPr>
      <w:rFonts w:ascii="Arial" w:hAnsi="Arial" w:cs="Arial"/>
      <w:b/>
      <w:bCs/>
      <w:iCs/>
      <w:color w:val="000000"/>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UnresolvedMention">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A812B9"/>
    <w:rPr>
      <w:rFonts w:ascii="Arial" w:hAnsi="Arial" w:cs="Arial"/>
      <w:b/>
      <w:bCs/>
      <w:color w:val="000000"/>
      <w:sz w:val="24"/>
      <w:szCs w:val="24"/>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cs="Times New Roman"/>
      <w:b w:val="0"/>
      <w:bCs w:val="0"/>
      <w:color w:val="auto"/>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 w:type="table" w:customStyle="1" w:styleId="TableGrid1">
    <w:name w:val="Table Grid1"/>
    <w:basedOn w:val="Tablanormal"/>
    <w:next w:val="Tablaconcuadrcula"/>
    <w:uiPriority w:val="59"/>
    <w:rsid w:val="0070074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thicsoffice@ifad.org"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anticorruption@ifad.or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eb-document-ifad-policy-on-preventing-fraud-and-corruption-in-its-activities-and-operation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procam.gob.bo"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procamfida@gmail.com" TargetMode="External"/><Relationship Id="rId28" Type="http://schemas.openxmlformats.org/officeDocument/2006/relationships/hyperlink" Target="https://www.ifad.org/es/secap"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yperlink" Target="https://www.ifad.org/es/w/documentos-institucionales/politicas/ifad-policy-to-preventing-and-responding-to-sexual-harassment-sexual-exploitation-and-abuse-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clconvocatorias.com" TargetMode="External"/><Relationship Id="rId27" Type="http://schemas.openxmlformats.org/officeDocument/2006/relationships/hyperlink" Target="https://www.dclconvocatorias.com" TargetMode="External"/><Relationship Id="rId30" Type="http://schemas.openxmlformats.org/officeDocument/2006/relationships/hyperlink" Target="https://www.ifad.org/es/w/documentos-institucionales/politicas/politica-contra-el-lavado-de-dinero-y-el-financiamiento-del-terrorism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C678E-C202-46D2-ABFA-382EAE4C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7908</Words>
  <Characters>43497</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51303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3</cp:revision>
  <cp:lastPrinted>2020-03-04T16:24:00Z</cp:lastPrinted>
  <dcterms:created xsi:type="dcterms:W3CDTF">2026-06-08T19:49:00Z</dcterms:created>
  <dcterms:modified xsi:type="dcterms:W3CDTF">2026-06-08T19:52:00Z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